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FB90" w14:textId="751F0611" w:rsidR="00DD7993" w:rsidRPr="00876713" w:rsidRDefault="00DD7993" w:rsidP="00DD7993">
      <w:pPr>
        <w:suppressAutoHyphens/>
        <w:ind w:left="4525"/>
        <w:rPr>
          <w:rFonts w:cstheme="minorHAnsi"/>
          <w:bCs/>
          <w:i/>
          <w:iCs/>
          <w:sz w:val="22"/>
          <w:szCs w:val="22"/>
        </w:rPr>
      </w:pPr>
      <w:r w:rsidRPr="00876713">
        <w:rPr>
          <w:rFonts w:cstheme="minorHAnsi"/>
          <w:bCs/>
          <w:i/>
          <w:iCs/>
          <w:sz w:val="22"/>
          <w:szCs w:val="22"/>
        </w:rPr>
        <w:t xml:space="preserve">Załącznik do Uchwały Nr </w:t>
      </w:r>
      <w:r w:rsidR="005F63FF">
        <w:rPr>
          <w:rFonts w:cstheme="minorHAnsi"/>
          <w:bCs/>
          <w:i/>
          <w:iCs/>
          <w:sz w:val="22"/>
          <w:szCs w:val="22"/>
        </w:rPr>
        <w:t>1</w:t>
      </w:r>
      <w:r w:rsidR="00503B03">
        <w:rPr>
          <w:rFonts w:cstheme="minorHAnsi"/>
          <w:bCs/>
          <w:i/>
          <w:iCs/>
          <w:sz w:val="22"/>
          <w:szCs w:val="22"/>
        </w:rPr>
        <w:t>5</w:t>
      </w:r>
      <w:r w:rsidR="005F63FF">
        <w:rPr>
          <w:rFonts w:cstheme="minorHAnsi"/>
          <w:bCs/>
          <w:i/>
          <w:iCs/>
          <w:sz w:val="22"/>
          <w:szCs w:val="22"/>
        </w:rPr>
        <w:t>/2025</w:t>
      </w:r>
    </w:p>
    <w:p w14:paraId="4A01E7CB" w14:textId="7BA0C7D6" w:rsidR="00DD7993" w:rsidRPr="005A788D" w:rsidRDefault="00DD7993" w:rsidP="00DD7993">
      <w:pPr>
        <w:suppressAutoHyphens/>
        <w:ind w:left="4525"/>
        <w:rPr>
          <w:rFonts w:cstheme="minorHAnsi"/>
          <w:bCs/>
          <w:i/>
          <w:iCs/>
          <w:sz w:val="22"/>
          <w:szCs w:val="22"/>
        </w:rPr>
      </w:pPr>
      <w:r w:rsidRPr="00876713">
        <w:rPr>
          <w:rFonts w:cstheme="minorHAnsi"/>
          <w:bCs/>
          <w:i/>
          <w:iCs/>
          <w:sz w:val="22"/>
          <w:szCs w:val="22"/>
        </w:rPr>
        <w:t>Zarządu Banku Spółdzielczego w Józefowie nad Wisłą</w:t>
      </w:r>
      <w:r>
        <w:rPr>
          <w:rFonts w:cstheme="minorHAnsi"/>
          <w:bCs/>
          <w:i/>
          <w:iCs/>
          <w:sz w:val="22"/>
          <w:szCs w:val="22"/>
        </w:rPr>
        <w:t xml:space="preserve"> </w:t>
      </w:r>
      <w:r w:rsidRPr="00876713">
        <w:rPr>
          <w:rFonts w:cstheme="minorHAnsi"/>
          <w:bCs/>
          <w:i/>
          <w:iCs/>
          <w:sz w:val="22"/>
          <w:szCs w:val="22"/>
        </w:rPr>
        <w:t xml:space="preserve">z dnia </w:t>
      </w:r>
      <w:r w:rsidR="00F25BF7">
        <w:rPr>
          <w:rFonts w:cstheme="minorHAnsi"/>
          <w:bCs/>
          <w:i/>
          <w:iCs/>
          <w:sz w:val="22"/>
          <w:szCs w:val="22"/>
        </w:rPr>
        <w:t>02.04.2026 r.</w:t>
      </w:r>
    </w:p>
    <w:p w14:paraId="35F8F67A" w14:textId="77777777" w:rsidR="00DD7993" w:rsidRPr="005A788D" w:rsidRDefault="00DD7993" w:rsidP="00DD7993">
      <w:pPr>
        <w:suppressAutoHyphens/>
        <w:ind w:left="4525"/>
        <w:rPr>
          <w:rFonts w:cstheme="minorHAnsi"/>
          <w:bCs/>
          <w:i/>
          <w:iCs/>
          <w:sz w:val="22"/>
          <w:szCs w:val="22"/>
        </w:rPr>
      </w:pPr>
    </w:p>
    <w:p w14:paraId="2B14676F" w14:textId="77777777" w:rsidR="00DD7993" w:rsidRPr="005A788D" w:rsidRDefault="00DD7993" w:rsidP="00DD7993">
      <w:pPr>
        <w:suppressAutoHyphens/>
        <w:ind w:left="4525"/>
        <w:rPr>
          <w:rFonts w:cstheme="minorHAnsi"/>
          <w:bCs/>
          <w:i/>
          <w:iCs/>
          <w:sz w:val="22"/>
          <w:szCs w:val="22"/>
        </w:rPr>
      </w:pPr>
    </w:p>
    <w:p w14:paraId="48D0E13E" w14:textId="77777777" w:rsidR="00DD7993" w:rsidRPr="005A788D" w:rsidRDefault="00DD7993" w:rsidP="00DD7993">
      <w:pPr>
        <w:suppressAutoHyphens/>
        <w:ind w:left="4525"/>
        <w:rPr>
          <w:rFonts w:cstheme="minorHAnsi"/>
          <w:bCs/>
          <w:i/>
          <w:iCs/>
          <w:sz w:val="22"/>
          <w:szCs w:val="22"/>
        </w:rPr>
      </w:pPr>
    </w:p>
    <w:p w14:paraId="105DF226" w14:textId="77777777" w:rsidR="00DD7993" w:rsidRPr="005A788D" w:rsidRDefault="00DD7993" w:rsidP="00DD7993">
      <w:pPr>
        <w:suppressAutoHyphens/>
        <w:ind w:left="4525"/>
        <w:rPr>
          <w:rFonts w:cstheme="minorHAnsi"/>
          <w:bCs/>
          <w:i/>
          <w:iCs/>
          <w:sz w:val="22"/>
          <w:szCs w:val="22"/>
        </w:rPr>
      </w:pPr>
    </w:p>
    <w:p w14:paraId="7F1F617C" w14:textId="77777777" w:rsidR="00DD7993" w:rsidRPr="00876713" w:rsidRDefault="00DD7993" w:rsidP="00DD7993">
      <w:pPr>
        <w:jc w:val="center"/>
        <w:rPr>
          <w:rFonts w:cstheme="minorHAnsi"/>
          <w:sz w:val="22"/>
          <w:szCs w:val="22"/>
        </w:rPr>
      </w:pPr>
      <w:r w:rsidRPr="00876713">
        <w:rPr>
          <w:rFonts w:cstheme="minorHAnsi"/>
          <w:sz w:val="22"/>
          <w:szCs w:val="22"/>
        </w:rPr>
        <w:t>BANK SPÓŁDZIELCZY</w:t>
      </w:r>
    </w:p>
    <w:p w14:paraId="71EBCF66" w14:textId="77777777" w:rsidR="00DD7993" w:rsidRPr="005A788D" w:rsidRDefault="00DD7993" w:rsidP="00DD7993">
      <w:pPr>
        <w:jc w:val="center"/>
        <w:rPr>
          <w:rFonts w:cstheme="minorHAnsi"/>
          <w:i/>
          <w:color w:val="FF00FF"/>
          <w:sz w:val="22"/>
          <w:szCs w:val="22"/>
        </w:rPr>
      </w:pPr>
      <w:r w:rsidRPr="00876713">
        <w:rPr>
          <w:rFonts w:cstheme="minorHAnsi"/>
          <w:sz w:val="22"/>
          <w:szCs w:val="22"/>
        </w:rPr>
        <w:t>w J</w:t>
      </w:r>
      <w:r>
        <w:rPr>
          <w:rFonts w:cstheme="minorHAnsi"/>
          <w:sz w:val="22"/>
          <w:szCs w:val="22"/>
        </w:rPr>
        <w:t>ÓZEFOWIE NAD WISŁĄ</w:t>
      </w:r>
    </w:p>
    <w:p w14:paraId="7E8077E8" w14:textId="77777777" w:rsidR="00DD7993" w:rsidRPr="005A788D" w:rsidRDefault="00DD7993" w:rsidP="00DD7993">
      <w:pPr>
        <w:pStyle w:val="Tekstpodstawowy"/>
        <w:spacing w:line="288" w:lineRule="auto"/>
        <w:rPr>
          <w:rFonts w:asciiTheme="minorHAnsi" w:hAnsiTheme="minorHAnsi" w:cstheme="minorHAnsi"/>
          <w:szCs w:val="22"/>
        </w:rPr>
      </w:pPr>
    </w:p>
    <w:p w14:paraId="2185093A" w14:textId="77777777" w:rsidR="00DD7993" w:rsidRPr="005A788D" w:rsidRDefault="00DD7993" w:rsidP="00DD7993">
      <w:pPr>
        <w:pStyle w:val="Tekstpodstawowy"/>
        <w:spacing w:line="288" w:lineRule="auto"/>
        <w:rPr>
          <w:rFonts w:asciiTheme="minorHAnsi" w:hAnsiTheme="minorHAnsi" w:cstheme="minorHAnsi"/>
          <w:szCs w:val="22"/>
        </w:rPr>
      </w:pPr>
    </w:p>
    <w:p w14:paraId="71589026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6861CC28" w14:textId="47ED3008" w:rsidR="000B05E9" w:rsidRPr="00DD7993" w:rsidRDefault="000B05E9" w:rsidP="000B05E9">
      <w:pPr>
        <w:jc w:val="center"/>
        <w:rPr>
          <w:rFonts w:cstheme="minorHAnsi"/>
          <w:b/>
          <w:bCs/>
        </w:rPr>
      </w:pPr>
      <w:r w:rsidRPr="00DD7993">
        <w:rPr>
          <w:rFonts w:cstheme="minorHAnsi"/>
          <w:b/>
          <w:bCs/>
        </w:rPr>
        <w:t>Regulamin promocji kredytu mieszkaniowego „Mój dom”</w:t>
      </w:r>
    </w:p>
    <w:p w14:paraId="0AE21AE3" w14:textId="40E17020" w:rsidR="000B05E9" w:rsidRDefault="000B05E9" w:rsidP="000B05E9">
      <w:pPr>
        <w:jc w:val="center"/>
        <w:rPr>
          <w:rFonts w:cstheme="minorHAnsi"/>
          <w:b/>
          <w:bCs/>
        </w:rPr>
      </w:pPr>
      <w:r w:rsidRPr="00DD7993">
        <w:rPr>
          <w:rFonts w:cstheme="minorHAnsi"/>
          <w:b/>
          <w:bCs/>
        </w:rPr>
        <w:t>pod nazwą „</w:t>
      </w:r>
      <w:r w:rsidR="00CA19F9" w:rsidRPr="00DD7993">
        <w:rPr>
          <w:rFonts w:cstheme="minorHAnsi"/>
          <w:b/>
          <w:bCs/>
        </w:rPr>
        <w:t>Zamieszkaj bezpiecznie</w:t>
      </w:r>
      <w:r w:rsidRPr="00DD7993">
        <w:rPr>
          <w:rFonts w:cstheme="minorHAnsi"/>
          <w:b/>
          <w:bCs/>
        </w:rPr>
        <w:t xml:space="preserve"> </w:t>
      </w:r>
      <w:r w:rsidR="00CA19F9" w:rsidRPr="00DD7993">
        <w:rPr>
          <w:rFonts w:cstheme="minorHAnsi"/>
          <w:b/>
          <w:bCs/>
        </w:rPr>
        <w:t xml:space="preserve">– kredyt </w:t>
      </w:r>
      <w:r w:rsidRPr="00DD7993">
        <w:rPr>
          <w:rFonts w:cstheme="minorHAnsi"/>
          <w:b/>
          <w:bCs/>
        </w:rPr>
        <w:t>dla służb mundurowych i medycznych”</w:t>
      </w:r>
    </w:p>
    <w:p w14:paraId="2AC4525C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16C7A181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1A30F029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7FD66836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5798736E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6F781CBD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2E45F96A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7B608A36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2BA95929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77AE8DA1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049AC0D7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4371BAF9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1E27CCEC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64B216D5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18D25187" w14:textId="77777777" w:rsidR="00DD7993" w:rsidRDefault="00DD7993" w:rsidP="000B05E9">
      <w:pPr>
        <w:jc w:val="center"/>
        <w:rPr>
          <w:rFonts w:cstheme="minorHAnsi"/>
          <w:b/>
          <w:bCs/>
        </w:rPr>
      </w:pPr>
    </w:p>
    <w:p w14:paraId="37B808D0" w14:textId="440F5B3E" w:rsidR="00DD7993" w:rsidRPr="00DD7993" w:rsidRDefault="00DD7993" w:rsidP="000B05E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Józefów nad Wisłą, 0</w:t>
      </w:r>
      <w:r w:rsidR="00DF12AE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.04.2026 r. </w:t>
      </w:r>
    </w:p>
    <w:p w14:paraId="6B42C83A" w14:textId="687314AB" w:rsidR="00DD7993" w:rsidRPr="00DD7993" w:rsidRDefault="00DD7993" w:rsidP="000B05E9">
      <w:pPr>
        <w:rPr>
          <w:rFonts w:cstheme="minorHAnsi"/>
          <w:b/>
          <w:bCs/>
        </w:rPr>
      </w:pPr>
      <w:r w:rsidRPr="00DD7993">
        <w:rPr>
          <w:rFonts w:cstheme="minorHAnsi"/>
          <w:b/>
          <w:bCs/>
        </w:rPr>
        <w:lastRenderedPageBreak/>
        <w:t>Regulamin promocji obowiązuje od 0</w:t>
      </w:r>
      <w:r w:rsidR="00DF12AE">
        <w:rPr>
          <w:rFonts w:cstheme="minorHAnsi"/>
          <w:b/>
          <w:bCs/>
        </w:rPr>
        <w:t>2</w:t>
      </w:r>
      <w:r w:rsidRPr="00DD7993">
        <w:rPr>
          <w:rFonts w:cstheme="minorHAnsi"/>
          <w:b/>
          <w:bCs/>
        </w:rPr>
        <w:t xml:space="preserve">.04.2026 r. </w:t>
      </w:r>
    </w:p>
    <w:p w14:paraId="1F2E2FB6" w14:textId="2DFA029B" w:rsidR="000B05E9" w:rsidRPr="00DD7993" w:rsidRDefault="000B05E9" w:rsidP="000B05E9">
      <w:pPr>
        <w:rPr>
          <w:rFonts w:cstheme="minorHAnsi"/>
          <w:color w:val="00B050"/>
        </w:rPr>
      </w:pPr>
      <w:r w:rsidRPr="00DD7993">
        <w:rPr>
          <w:rFonts w:cstheme="minorHAnsi"/>
          <w:color w:val="00B050"/>
        </w:rPr>
        <w:t>Kto organizuje promocję</w:t>
      </w:r>
    </w:p>
    <w:p w14:paraId="110741AE" w14:textId="168E6AB0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Nazywamy się Bank Spółdzielczy w Józefowie nad Wisłą i jesteśmy organizatorem tej promocji. Szczegółowe dane o nas znajdziesz na końcu tego regulaminu.</w:t>
      </w:r>
    </w:p>
    <w:p w14:paraId="5E6F74EB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Gdy w regulaminie piszemy „Ty” - mamy na myśli każdą osobę, która może korzystać z promocji.</w:t>
      </w:r>
    </w:p>
    <w:p w14:paraId="74E54ADD" w14:textId="12A25A43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Gdy piszemy „my” - mamy na myśli Bank Spółdzielczy w Józefowie nad Wisłą.</w:t>
      </w:r>
    </w:p>
    <w:p w14:paraId="1B75E4EB" w14:textId="77777777" w:rsidR="000B05E9" w:rsidRPr="00DD7993" w:rsidRDefault="000B05E9" w:rsidP="000B05E9">
      <w:pPr>
        <w:rPr>
          <w:rFonts w:cstheme="minorHAnsi"/>
          <w:color w:val="00B050"/>
        </w:rPr>
      </w:pPr>
      <w:r w:rsidRPr="00DD7993">
        <w:rPr>
          <w:rFonts w:cstheme="minorHAnsi"/>
          <w:color w:val="00B050"/>
        </w:rPr>
        <w:t>Podstawowe założenia promocji</w:t>
      </w:r>
    </w:p>
    <w:p w14:paraId="14DBBCC0" w14:textId="3353CACA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 xml:space="preserve">1. Promocja trwa </w:t>
      </w:r>
      <w:r w:rsidR="00340EB8">
        <w:rPr>
          <w:rFonts w:cstheme="minorHAnsi"/>
        </w:rPr>
        <w:t xml:space="preserve">w okresie </w:t>
      </w:r>
      <w:r w:rsidRPr="00DD7993">
        <w:rPr>
          <w:rFonts w:cstheme="minorHAnsi"/>
        </w:rPr>
        <w:t>od 0</w:t>
      </w:r>
      <w:r w:rsidR="00DF12AE">
        <w:rPr>
          <w:rFonts w:cstheme="minorHAnsi"/>
        </w:rPr>
        <w:t>2</w:t>
      </w:r>
      <w:r w:rsidRPr="00DD7993">
        <w:rPr>
          <w:rFonts w:cstheme="minorHAnsi"/>
        </w:rPr>
        <w:t xml:space="preserve">.04.2026 r. do </w:t>
      </w:r>
      <w:r w:rsidR="003023C0">
        <w:rPr>
          <w:rFonts w:cstheme="minorHAnsi"/>
        </w:rPr>
        <w:t>0</w:t>
      </w:r>
      <w:r w:rsidR="00DF12AE">
        <w:rPr>
          <w:rFonts w:cstheme="minorHAnsi"/>
        </w:rPr>
        <w:t>2</w:t>
      </w:r>
      <w:r w:rsidRPr="00DD7993">
        <w:rPr>
          <w:rFonts w:cstheme="minorHAnsi"/>
        </w:rPr>
        <w:t>.1</w:t>
      </w:r>
      <w:r w:rsidR="003023C0">
        <w:rPr>
          <w:rFonts w:cstheme="minorHAnsi"/>
        </w:rPr>
        <w:t>1</w:t>
      </w:r>
      <w:r w:rsidRPr="00DD7993">
        <w:rPr>
          <w:rFonts w:cstheme="minorHAnsi"/>
        </w:rPr>
        <w:t>.2026 r.</w:t>
      </w:r>
    </w:p>
    <w:p w14:paraId="4CE4E020" w14:textId="4755D389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2. Z promocji możesz skorzystać w naszej placówce.</w:t>
      </w:r>
    </w:p>
    <w:p w14:paraId="03770551" w14:textId="77777777" w:rsidR="000B05E9" w:rsidRPr="00DD7993" w:rsidRDefault="000B05E9" w:rsidP="000B05E9">
      <w:pPr>
        <w:rPr>
          <w:rFonts w:cstheme="minorHAnsi"/>
          <w:color w:val="00B050"/>
        </w:rPr>
      </w:pPr>
      <w:r w:rsidRPr="00DD7993">
        <w:rPr>
          <w:rFonts w:cstheme="minorHAnsi"/>
          <w:color w:val="00B050"/>
        </w:rPr>
        <w:t xml:space="preserve">Jakie </w:t>
      </w:r>
      <w:r w:rsidRPr="00A652DD">
        <w:rPr>
          <w:rFonts w:cstheme="minorHAnsi"/>
          <w:b/>
          <w:bCs/>
          <w:color w:val="00B050"/>
        </w:rPr>
        <w:t>warunki</w:t>
      </w:r>
      <w:r w:rsidRPr="00DD7993">
        <w:rPr>
          <w:rFonts w:cstheme="minorHAnsi"/>
          <w:color w:val="00B050"/>
        </w:rPr>
        <w:t xml:space="preserve"> musisz spełnić, aby wziąć udział w </w:t>
      </w:r>
      <w:r w:rsidRPr="00A652DD">
        <w:rPr>
          <w:rFonts w:cstheme="minorHAnsi"/>
          <w:b/>
          <w:bCs/>
          <w:color w:val="00B050"/>
        </w:rPr>
        <w:t>promocji</w:t>
      </w:r>
    </w:p>
    <w:p w14:paraId="0813B82A" w14:textId="6005721D" w:rsidR="000B05E9" w:rsidRPr="00A652DD" w:rsidRDefault="000B05E9" w:rsidP="00A652DD">
      <w:pPr>
        <w:rPr>
          <w:rFonts w:cstheme="minorHAnsi"/>
        </w:rPr>
      </w:pPr>
      <w:r w:rsidRPr="00A652DD">
        <w:rPr>
          <w:rFonts w:cstheme="minorHAnsi"/>
        </w:rPr>
        <w:t>Z promocji możesz skorzystać jeśli:</w:t>
      </w:r>
    </w:p>
    <w:p w14:paraId="7241AE84" w14:textId="2DAB5C7A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1) pełnisz służbę, jesteś zatrudniony jako pracownik cywilny lub jesteś emerytem z tytułu pełnienia służby w:</w:t>
      </w:r>
    </w:p>
    <w:p w14:paraId="5CD0F743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Policji;</w:t>
      </w:r>
    </w:p>
    <w:p w14:paraId="57AAA22D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Straży Granicznej;</w:t>
      </w:r>
    </w:p>
    <w:p w14:paraId="481C7436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Państwowej Straży Pożarnej;</w:t>
      </w:r>
    </w:p>
    <w:p w14:paraId="06A3099F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Ochotniczej Straży Pożarnej (OSP);</w:t>
      </w:r>
    </w:p>
    <w:p w14:paraId="37B4CF9C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Wodne Ochotnicze Pogotowie Ratunkowe (WOPR);</w:t>
      </w:r>
    </w:p>
    <w:p w14:paraId="2E8D6C04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Górskie Ochotnicze Pogotowie Ratunkowe (GOPR);</w:t>
      </w:r>
    </w:p>
    <w:p w14:paraId="02758EDA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Służbie Więziennej;</w:t>
      </w:r>
    </w:p>
    <w:p w14:paraId="72F5F9EA" w14:textId="145D6646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Siłach Zbrojnych RP;</w:t>
      </w:r>
      <w:r w:rsidR="008B5156" w:rsidRPr="008B5156">
        <w:rPr>
          <w:rFonts w:cstheme="minorHAnsi"/>
        </w:rPr>
        <w:t xml:space="preserve"> </w:t>
      </w:r>
      <w:r w:rsidR="008B5156">
        <w:rPr>
          <w:rFonts w:cstheme="minorHAnsi"/>
        </w:rPr>
        <w:t xml:space="preserve">/ </w:t>
      </w:r>
      <w:r w:rsidR="008B5156" w:rsidRPr="008B5156">
        <w:rPr>
          <w:rFonts w:cstheme="minorHAnsi"/>
        </w:rPr>
        <w:t>Wojskach Obrony Terytorialnej</w:t>
      </w:r>
    </w:p>
    <w:p w14:paraId="6181731B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Straży Miejskiej;</w:t>
      </w:r>
    </w:p>
    <w:p w14:paraId="3E29AF58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Służbie Ochrony Państwa;</w:t>
      </w:r>
    </w:p>
    <w:p w14:paraId="6038A952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Straży Rybackiej;</w:t>
      </w:r>
    </w:p>
    <w:p w14:paraId="78C48D45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Publicznej i/lub prywatnej służbie zdrowia;</w:t>
      </w:r>
    </w:p>
    <w:p w14:paraId="276C9225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Lasach Państwowych;</w:t>
      </w:r>
    </w:p>
    <w:p w14:paraId="0B2F5582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• Krajowej Administracji Skarbowej.</w:t>
      </w:r>
    </w:p>
    <w:p w14:paraId="31F01B51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2) osiągasz dochód ze źródeł przez nas akceptowanych;</w:t>
      </w:r>
    </w:p>
    <w:p w14:paraId="6354CA04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lastRenderedPageBreak/>
        <w:t>3) posiadasz zdolność kredytową i spełnisz wymogi formalne dla uzyskania kredytu;</w:t>
      </w:r>
    </w:p>
    <w:p w14:paraId="46D6E241" w14:textId="3E17522E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 xml:space="preserve">4) do dnia </w:t>
      </w:r>
      <w:r w:rsidR="003023C0">
        <w:rPr>
          <w:rFonts w:cstheme="minorHAnsi"/>
        </w:rPr>
        <w:t>0</w:t>
      </w:r>
      <w:r w:rsidR="00CF4046">
        <w:rPr>
          <w:rFonts w:cstheme="minorHAnsi"/>
        </w:rPr>
        <w:t>2</w:t>
      </w:r>
      <w:r w:rsidRPr="00DD7993">
        <w:rPr>
          <w:rFonts w:cstheme="minorHAnsi"/>
        </w:rPr>
        <w:t>.1</w:t>
      </w:r>
      <w:r w:rsidR="003023C0">
        <w:rPr>
          <w:rFonts w:cstheme="minorHAnsi"/>
        </w:rPr>
        <w:t>1</w:t>
      </w:r>
      <w:r w:rsidRPr="00DD7993">
        <w:rPr>
          <w:rFonts w:cstheme="minorHAnsi"/>
        </w:rPr>
        <w:t>.2026 r. złożysz wniosek o kredyt w tej promocji</w:t>
      </w:r>
      <w:r w:rsidR="00340EB8">
        <w:rPr>
          <w:rFonts w:cstheme="minorHAnsi"/>
        </w:rPr>
        <w:t xml:space="preserve"> lub wniosek o zmianę warunków kredytowania</w:t>
      </w:r>
      <w:r w:rsidRPr="00DD7993">
        <w:rPr>
          <w:rFonts w:cstheme="minorHAnsi"/>
        </w:rPr>
        <w:t>;</w:t>
      </w:r>
    </w:p>
    <w:p w14:paraId="6517A74A" w14:textId="7964306F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 xml:space="preserve">5) udokumentujesz nam co roku służbę lub zatrudnienie w formacjach wymienionych w pkt. 1) (jako potwierdzenie uznajemy wpływy z konta pracodawcy lub wpływy z tytułu emerytury/renty, jeśli ostatnim pracodawcą był podmiot z sektorów wymienionych w pkt. </w:t>
      </w:r>
      <w:r w:rsidR="0081046E">
        <w:rPr>
          <w:rFonts w:cstheme="minorHAnsi"/>
        </w:rPr>
        <w:t>1</w:t>
      </w:r>
      <w:r w:rsidRPr="00DD7993">
        <w:rPr>
          <w:rFonts w:cstheme="minorHAnsi"/>
        </w:rPr>
        <w:t>, w przypadku służby w OSP, WOPR, GOPR</w:t>
      </w:r>
      <w:r w:rsidR="008B5156">
        <w:rPr>
          <w:rFonts w:cstheme="minorHAnsi"/>
        </w:rPr>
        <w:t>, WOT</w:t>
      </w:r>
      <w:r w:rsidRPr="00DD7993">
        <w:rPr>
          <w:rFonts w:cstheme="minorHAnsi"/>
        </w:rPr>
        <w:t xml:space="preserve"> jako potwierdzenie uznawana będzie aktualna legitymacja członkowska lub zaświadczenie z odpowiedniej jednostki));</w:t>
      </w:r>
    </w:p>
    <w:p w14:paraId="71F87B9D" w14:textId="1EAF08F1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6) otworzysz i utrzymasz, przez okres trwania umowy kredytowej, rachunek oszczędnościowo –rozliczeniowy ROR u nas;</w:t>
      </w:r>
    </w:p>
    <w:p w14:paraId="16721DBD" w14:textId="06EAE7C4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7) co miesiąc, na Twój rachunek u nas, będzie wpływać wynagrodzenie z tytułu umowy o pracę lub innych źródeł dochodu;</w:t>
      </w:r>
    </w:p>
    <w:p w14:paraId="32EB9BF3" w14:textId="77777777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>8) ubezpieczysz kredytowaną nieruchomość w zakładzie ubezpieczeń współpracującym z nami;</w:t>
      </w:r>
    </w:p>
    <w:p w14:paraId="012BCD14" w14:textId="3F6E0152" w:rsidR="000B05E9" w:rsidRPr="00DD7993" w:rsidRDefault="0081046E" w:rsidP="000B05E9">
      <w:pPr>
        <w:rPr>
          <w:rFonts w:cstheme="minorHAnsi"/>
        </w:rPr>
      </w:pPr>
      <w:r>
        <w:rPr>
          <w:rFonts w:cstheme="minorHAnsi"/>
        </w:rPr>
        <w:t>9</w:t>
      </w:r>
      <w:r w:rsidR="000B05E9" w:rsidRPr="00DD7993">
        <w:rPr>
          <w:rFonts w:cstheme="minorHAnsi"/>
        </w:rPr>
        <w:t>) gdy przenosisz do nas kredyt z innego banku, dokonasz cesji praw z umowy ubezpieczenia nieruchomości od ognia i innych zdarzeń losowych na naszą rzecz</w:t>
      </w:r>
      <w:r w:rsidR="00B653E7">
        <w:rPr>
          <w:rFonts w:cstheme="minorHAnsi"/>
        </w:rPr>
        <w:t xml:space="preserve"> a </w:t>
      </w:r>
      <w:r w:rsidR="000B05E9" w:rsidRPr="00DD7993">
        <w:rPr>
          <w:rFonts w:cstheme="minorHAnsi"/>
        </w:rPr>
        <w:t>po dacie obowiązywania aktualnej polisy ubezpieczeniowej kredytowanej nieruchomości, dokonasz zakupu polisy ubezpieczeniowej u nas, a także dokonasz cesji praw z tej polisy na nas.</w:t>
      </w:r>
    </w:p>
    <w:p w14:paraId="0E80DFE7" w14:textId="494E916B" w:rsidR="000B05E9" w:rsidRPr="00DD7993" w:rsidRDefault="0081046E" w:rsidP="00FC654D">
      <w:pPr>
        <w:rPr>
          <w:rFonts w:cstheme="minorHAnsi"/>
        </w:rPr>
      </w:pPr>
      <w:r>
        <w:rPr>
          <w:rFonts w:cstheme="minorHAnsi"/>
        </w:rPr>
        <w:t>10)</w:t>
      </w:r>
      <w:r w:rsidR="000B05E9" w:rsidRPr="00DD7993">
        <w:rPr>
          <w:rFonts w:cstheme="minorHAnsi"/>
        </w:rPr>
        <w:t xml:space="preserve"> Jeśli nie spełnisz warunków, które opisujemy w pkt</w:t>
      </w:r>
      <w:r>
        <w:rPr>
          <w:rFonts w:cstheme="minorHAnsi"/>
        </w:rPr>
        <w:t>.</w:t>
      </w:r>
      <w:r w:rsidR="00FC654D" w:rsidRPr="00DD7993">
        <w:rPr>
          <w:rFonts w:cstheme="minorHAnsi"/>
        </w:rPr>
        <w:t>5)-</w:t>
      </w:r>
      <w:r>
        <w:rPr>
          <w:rFonts w:cstheme="minorHAnsi"/>
        </w:rPr>
        <w:t>9</w:t>
      </w:r>
      <w:r w:rsidR="00FC654D" w:rsidRPr="00DD7993">
        <w:rPr>
          <w:rFonts w:cstheme="minorHAnsi"/>
        </w:rPr>
        <w:t xml:space="preserve">) </w:t>
      </w:r>
      <w:r w:rsidR="000B05E9" w:rsidRPr="00DD7993">
        <w:rPr>
          <w:rFonts w:cstheme="minorHAnsi"/>
        </w:rPr>
        <w:t>podwyższymy Ci</w:t>
      </w:r>
      <w:r w:rsidR="00B653E7">
        <w:rPr>
          <w:rFonts w:cstheme="minorHAnsi"/>
        </w:rPr>
        <w:t xml:space="preserve"> </w:t>
      </w:r>
      <w:r w:rsidR="000B05E9" w:rsidRPr="00DD7993">
        <w:rPr>
          <w:rFonts w:cstheme="minorHAnsi"/>
        </w:rPr>
        <w:t>marżę o</w:t>
      </w:r>
      <w:r w:rsidR="00FC654D" w:rsidRPr="00DD7993">
        <w:rPr>
          <w:rFonts w:cstheme="minorHAnsi"/>
        </w:rPr>
        <w:t xml:space="preserve"> 1,5 </w:t>
      </w:r>
      <w:proofErr w:type="spellStart"/>
      <w:r w:rsidR="00FC654D" w:rsidRPr="00DD7993">
        <w:rPr>
          <w:rFonts w:cstheme="minorHAnsi"/>
        </w:rPr>
        <w:t>p.p</w:t>
      </w:r>
      <w:proofErr w:type="spellEnd"/>
      <w:r w:rsidR="00FC654D" w:rsidRPr="00DD7993">
        <w:rPr>
          <w:rFonts w:cstheme="minorHAnsi"/>
        </w:rPr>
        <w:t>.</w:t>
      </w:r>
    </w:p>
    <w:p w14:paraId="3CD25075" w14:textId="52170E4D" w:rsidR="000B05E9" w:rsidRDefault="000B05E9" w:rsidP="000B05E9">
      <w:pPr>
        <w:rPr>
          <w:rFonts w:cstheme="minorHAnsi"/>
        </w:rPr>
      </w:pPr>
      <w:r w:rsidRPr="00DD7993">
        <w:rPr>
          <w:rFonts w:cstheme="minorHAnsi"/>
        </w:rPr>
        <w:t>Podwyższona marża będzie obowiązywała od pierwszego dnia roboczego, kolejnego miesiąca</w:t>
      </w:r>
      <w:r w:rsidR="00B653E7">
        <w:rPr>
          <w:rFonts w:cstheme="minorHAnsi"/>
        </w:rPr>
        <w:t xml:space="preserve"> </w:t>
      </w:r>
      <w:r w:rsidRPr="00DD7993">
        <w:rPr>
          <w:rFonts w:cstheme="minorHAnsi"/>
        </w:rPr>
        <w:t>kalendarzowego, po miesiącu, w którym nie spełniłeś warunków promocji. Marżę podwyższymy na stałe, nie</w:t>
      </w:r>
      <w:r w:rsidR="00FC654D" w:rsidRPr="00DD7993">
        <w:rPr>
          <w:rFonts w:cstheme="minorHAnsi"/>
        </w:rPr>
        <w:t xml:space="preserve"> </w:t>
      </w:r>
      <w:r w:rsidRPr="00DD7993">
        <w:rPr>
          <w:rFonts w:cstheme="minorHAnsi"/>
        </w:rPr>
        <w:t>wymaga to podpisania pomiędzy nami aneksu do umowy. O podwyższeniu marży poinformujemy Cię zgodnie</w:t>
      </w:r>
      <w:r w:rsidR="00FC654D" w:rsidRPr="00DD7993">
        <w:rPr>
          <w:rFonts w:cstheme="minorHAnsi"/>
        </w:rPr>
        <w:t xml:space="preserve"> </w:t>
      </w:r>
      <w:r w:rsidRPr="00DD7993">
        <w:rPr>
          <w:rFonts w:cstheme="minorHAnsi"/>
        </w:rPr>
        <w:t>ze wskazanym przez Ciebie kanałem do kontaktu. Zrobimy to nie później niż w ciągu 3 dni roboczych od</w:t>
      </w:r>
      <w:r w:rsidR="00FC654D" w:rsidRPr="00DD7993">
        <w:rPr>
          <w:rFonts w:cstheme="minorHAnsi"/>
        </w:rPr>
        <w:t xml:space="preserve"> </w:t>
      </w:r>
      <w:r w:rsidRPr="00DD7993">
        <w:rPr>
          <w:rFonts w:cstheme="minorHAnsi"/>
        </w:rPr>
        <w:t>podwyższenia marży.</w:t>
      </w:r>
    </w:p>
    <w:p w14:paraId="7FEEA492" w14:textId="3C896EE6" w:rsidR="00CB292B" w:rsidRPr="00A652DD" w:rsidRDefault="00CB292B" w:rsidP="00CB292B">
      <w:pPr>
        <w:rPr>
          <w:rFonts w:cstheme="minorHAnsi"/>
          <w:b/>
          <w:bCs/>
        </w:rPr>
      </w:pPr>
      <w:r w:rsidRPr="00A652DD">
        <w:rPr>
          <w:rFonts w:cstheme="minorHAnsi"/>
          <w:b/>
          <w:bCs/>
          <w:color w:val="00B050"/>
        </w:rPr>
        <w:t>Jeśli posiadasz już u nas Kredyt mieszkaniowy „Mój Dom” możesz również skorzystać z promocji aneksując swoją umowę o ile</w:t>
      </w:r>
      <w:r w:rsidRPr="00A652DD">
        <w:rPr>
          <w:rFonts w:cstheme="minorHAnsi"/>
          <w:b/>
          <w:bCs/>
        </w:rPr>
        <w:t>:</w:t>
      </w:r>
    </w:p>
    <w:p w14:paraId="165ABF1B" w14:textId="09409223" w:rsidR="00CB292B" w:rsidRPr="00CB292B" w:rsidRDefault="00CB292B" w:rsidP="00CB292B">
      <w:pPr>
        <w:pStyle w:val="Akapitzlist"/>
        <w:numPr>
          <w:ilvl w:val="0"/>
          <w:numId w:val="2"/>
        </w:numPr>
        <w:rPr>
          <w:rFonts w:cstheme="minorHAnsi"/>
        </w:rPr>
      </w:pPr>
      <w:r w:rsidRPr="00CB292B">
        <w:rPr>
          <w:rFonts w:cstheme="minorHAnsi"/>
        </w:rPr>
        <w:t xml:space="preserve"> pełnisz służbę, jesteś zatrudniony jako pracownik cywilny lub jesteś emerytem z tytułu pełnienia służby w:</w:t>
      </w:r>
    </w:p>
    <w:p w14:paraId="32623791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t>• Policji;</w:t>
      </w:r>
    </w:p>
    <w:p w14:paraId="7CFA7776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t>• Straży Granicznej;</w:t>
      </w:r>
    </w:p>
    <w:p w14:paraId="2FC5D624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t>• Państwowej Straży Pożarnej;</w:t>
      </w:r>
    </w:p>
    <w:p w14:paraId="53B4E8B0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t>• Ochotniczej Straży Pożarnej (OSP);</w:t>
      </w:r>
    </w:p>
    <w:p w14:paraId="5E4F77F6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t>• Wodne Ochotnicze Pogotowie Ratunkowe (WOPR);</w:t>
      </w:r>
    </w:p>
    <w:p w14:paraId="29B9F1E8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lastRenderedPageBreak/>
        <w:t>• Górskie Ochotnicze Pogotowie Ratunkowe (GOPR);</w:t>
      </w:r>
    </w:p>
    <w:p w14:paraId="5D822D71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t>• Służbie Więziennej;</w:t>
      </w:r>
    </w:p>
    <w:p w14:paraId="661631EC" w14:textId="6F705B2D" w:rsidR="00CB292B" w:rsidRPr="008B5156" w:rsidRDefault="00CB292B" w:rsidP="008B5156">
      <w:pPr>
        <w:rPr>
          <w:rFonts w:cstheme="minorHAnsi"/>
        </w:rPr>
      </w:pPr>
      <w:r w:rsidRPr="00DD7993">
        <w:rPr>
          <w:rFonts w:cstheme="minorHAnsi"/>
        </w:rPr>
        <w:t>• Siłach Zbrojnych RP;</w:t>
      </w:r>
      <w:r w:rsidR="008B5156">
        <w:rPr>
          <w:rFonts w:cstheme="minorHAnsi"/>
        </w:rPr>
        <w:t xml:space="preserve"> / </w:t>
      </w:r>
      <w:r w:rsidR="008B5156" w:rsidRPr="008B5156">
        <w:rPr>
          <w:rFonts w:cstheme="minorHAnsi"/>
        </w:rPr>
        <w:t>Wojskach Obrony Terytorialnej</w:t>
      </w:r>
    </w:p>
    <w:p w14:paraId="7C861DD2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t>• Straży Miejskiej;</w:t>
      </w:r>
    </w:p>
    <w:p w14:paraId="4033017E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t>• Służbie Ochrony Państwa;</w:t>
      </w:r>
    </w:p>
    <w:p w14:paraId="7FCD1084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t>• Straży Rybackiej;</w:t>
      </w:r>
    </w:p>
    <w:p w14:paraId="78FF9EAC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t>• Publicznej i/lub prywatnej służbie zdrowia;</w:t>
      </w:r>
    </w:p>
    <w:p w14:paraId="01771D1B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t>• Lasach Państwowych;</w:t>
      </w:r>
    </w:p>
    <w:p w14:paraId="51A44895" w14:textId="77777777" w:rsidR="00CB292B" w:rsidRPr="00DD7993" w:rsidRDefault="00CB292B" w:rsidP="00CB292B">
      <w:pPr>
        <w:rPr>
          <w:rFonts w:cstheme="minorHAnsi"/>
        </w:rPr>
      </w:pPr>
      <w:r w:rsidRPr="00DD7993">
        <w:rPr>
          <w:rFonts w:cstheme="minorHAnsi"/>
        </w:rPr>
        <w:t>• Krajowej Administracji Skarbowej.</w:t>
      </w:r>
    </w:p>
    <w:p w14:paraId="268169AD" w14:textId="153B18A5" w:rsidR="00CB292B" w:rsidRDefault="00CB292B" w:rsidP="00CB292B">
      <w:pPr>
        <w:pStyle w:val="Akapitzlist"/>
        <w:numPr>
          <w:ilvl w:val="0"/>
          <w:numId w:val="2"/>
        </w:numPr>
        <w:rPr>
          <w:rFonts w:cstheme="minorHAnsi"/>
        </w:rPr>
      </w:pPr>
      <w:r w:rsidRPr="00CB292B">
        <w:rPr>
          <w:rFonts w:cstheme="minorHAnsi"/>
        </w:rPr>
        <w:t>osiągasz dochód ze źródeł przez nas akceptowanych;</w:t>
      </w:r>
    </w:p>
    <w:p w14:paraId="057F71EB" w14:textId="2B812125" w:rsidR="00B653E7" w:rsidRPr="00CB292B" w:rsidRDefault="00CB292B" w:rsidP="00B653E7">
      <w:pPr>
        <w:pStyle w:val="Akapitzlist"/>
        <w:numPr>
          <w:ilvl w:val="0"/>
          <w:numId w:val="2"/>
        </w:numPr>
        <w:rPr>
          <w:rFonts w:cstheme="minorHAnsi"/>
        </w:rPr>
      </w:pPr>
      <w:r w:rsidRPr="00B653E7">
        <w:rPr>
          <w:rFonts w:cstheme="minorHAnsi"/>
        </w:rPr>
        <w:t>co miesiąc, na Twój rachunek u nas, będzie wpływać wynagrodzenie z tytułu umowy o pracę</w:t>
      </w:r>
      <w:r w:rsidR="00B653E7" w:rsidRPr="00B653E7">
        <w:rPr>
          <w:rFonts w:cstheme="minorHAnsi"/>
        </w:rPr>
        <w:t xml:space="preserve"> lub </w:t>
      </w:r>
      <w:r w:rsidR="00B653E7" w:rsidRPr="00DD7993">
        <w:rPr>
          <w:rFonts w:cstheme="minorHAnsi"/>
        </w:rPr>
        <w:t>wpływy z tytułu emerytury/renty</w:t>
      </w:r>
      <w:r w:rsidR="0081046E">
        <w:rPr>
          <w:rFonts w:cstheme="minorHAnsi"/>
        </w:rPr>
        <w:t>.</w:t>
      </w:r>
    </w:p>
    <w:p w14:paraId="0571F9A1" w14:textId="7BE1A4C6" w:rsidR="000B05E9" w:rsidRPr="00B653E7" w:rsidRDefault="000B05E9" w:rsidP="00B653E7">
      <w:pPr>
        <w:rPr>
          <w:rFonts w:cstheme="minorHAnsi"/>
          <w:color w:val="00B050"/>
        </w:rPr>
      </w:pPr>
      <w:r w:rsidRPr="00B653E7">
        <w:rPr>
          <w:rFonts w:cstheme="minorHAnsi"/>
          <w:color w:val="00B050"/>
        </w:rPr>
        <w:t>Jak działa promocja</w:t>
      </w:r>
      <w:r w:rsidR="00EE7BDE" w:rsidRPr="00B653E7">
        <w:rPr>
          <w:rFonts w:cstheme="minorHAnsi"/>
          <w:color w:val="00B050"/>
        </w:rPr>
        <w:t xml:space="preserve"> dla nowych umów</w:t>
      </w:r>
    </w:p>
    <w:p w14:paraId="00825329" w14:textId="3C6FE631" w:rsidR="000B05E9" w:rsidRPr="00DD7993" w:rsidRDefault="0081046E" w:rsidP="000B05E9">
      <w:pPr>
        <w:rPr>
          <w:rFonts w:cstheme="minorHAnsi"/>
        </w:rPr>
      </w:pPr>
      <w:r>
        <w:rPr>
          <w:rFonts w:cstheme="minorHAnsi"/>
        </w:rPr>
        <w:t>1</w:t>
      </w:r>
      <w:r w:rsidR="000B05E9" w:rsidRPr="00DD7993">
        <w:rPr>
          <w:rFonts w:cstheme="minorHAnsi"/>
        </w:rPr>
        <w:t>. Wysokość prowizji wynosi: 0</w:t>
      </w:r>
      <w:r w:rsidR="00FC654D" w:rsidRPr="00DD7993">
        <w:rPr>
          <w:rFonts w:cstheme="minorHAnsi"/>
        </w:rPr>
        <w:t>,</w:t>
      </w:r>
      <w:r w:rsidR="00B653E7">
        <w:rPr>
          <w:rFonts w:cstheme="minorHAnsi"/>
        </w:rPr>
        <w:t>8</w:t>
      </w:r>
      <w:r w:rsidR="00FC654D" w:rsidRPr="00DD7993">
        <w:rPr>
          <w:rFonts w:cstheme="minorHAnsi"/>
        </w:rPr>
        <w:t xml:space="preserve"> </w:t>
      </w:r>
      <w:r w:rsidR="000B05E9" w:rsidRPr="00DD7993">
        <w:rPr>
          <w:rFonts w:cstheme="minorHAnsi"/>
        </w:rPr>
        <w:t>%;</w:t>
      </w:r>
    </w:p>
    <w:p w14:paraId="22BCEBD1" w14:textId="1A28D6BD" w:rsidR="000B05E9" w:rsidRPr="00DD7993" w:rsidRDefault="0081046E" w:rsidP="000B05E9">
      <w:pPr>
        <w:rPr>
          <w:rFonts w:cstheme="minorHAnsi"/>
          <w:b/>
          <w:bCs/>
        </w:rPr>
      </w:pPr>
      <w:r>
        <w:rPr>
          <w:rFonts w:cstheme="minorHAnsi"/>
        </w:rPr>
        <w:t>2</w:t>
      </w:r>
      <w:r w:rsidR="000B05E9" w:rsidRPr="00DD7993">
        <w:rPr>
          <w:rFonts w:cstheme="minorHAnsi"/>
        </w:rPr>
        <w:t xml:space="preserve">. </w:t>
      </w:r>
      <w:r w:rsidR="000B05E9" w:rsidRPr="00DD7993">
        <w:rPr>
          <w:rFonts w:cstheme="minorHAnsi"/>
          <w:b/>
          <w:bCs/>
        </w:rPr>
        <w:t>W przypadku oprocentowania zmiennego, oprocentowanie kredytu wyniesie:</w:t>
      </w:r>
    </w:p>
    <w:p w14:paraId="44AF72F0" w14:textId="4A332135" w:rsidR="000B05E9" w:rsidRPr="00DD7993" w:rsidRDefault="000B05E9" w:rsidP="000B05E9">
      <w:pPr>
        <w:rPr>
          <w:rFonts w:cstheme="minorHAnsi"/>
        </w:rPr>
      </w:pPr>
      <w:r w:rsidRPr="00DD7993">
        <w:rPr>
          <w:rFonts w:cstheme="minorHAnsi"/>
        </w:rPr>
        <w:t xml:space="preserve">1) w pierwszych 24 miesiącach – WIBOR 3M + marża </w:t>
      </w:r>
      <w:r w:rsidR="00FC654D" w:rsidRPr="00DD7993">
        <w:rPr>
          <w:rFonts w:cstheme="minorHAnsi"/>
        </w:rPr>
        <w:t>1</w:t>
      </w:r>
      <w:r w:rsidRPr="00DD7993">
        <w:rPr>
          <w:rFonts w:cstheme="minorHAnsi"/>
        </w:rPr>
        <w:t xml:space="preserve"> </w:t>
      </w:r>
      <w:proofErr w:type="spellStart"/>
      <w:r w:rsidRPr="00DD7993">
        <w:rPr>
          <w:rFonts w:cstheme="minorHAnsi"/>
        </w:rPr>
        <w:t>p.p</w:t>
      </w:r>
      <w:proofErr w:type="spellEnd"/>
      <w:r w:rsidRPr="00DD7993">
        <w:rPr>
          <w:rFonts w:cstheme="minorHAnsi"/>
        </w:rPr>
        <w:t xml:space="preserve">. z zastrzeżeniem pkt. </w:t>
      </w:r>
      <w:r w:rsidR="0081046E">
        <w:rPr>
          <w:rFonts w:cstheme="minorHAnsi"/>
        </w:rPr>
        <w:t xml:space="preserve">1) </w:t>
      </w:r>
      <w:proofErr w:type="spellStart"/>
      <w:r w:rsidR="0081046E">
        <w:rPr>
          <w:rFonts w:cstheme="minorHAnsi"/>
        </w:rPr>
        <w:t>ppkt</w:t>
      </w:r>
      <w:proofErr w:type="spellEnd"/>
      <w:r w:rsidR="0081046E">
        <w:rPr>
          <w:rFonts w:cstheme="minorHAnsi"/>
        </w:rPr>
        <w:t>.  10 warunków promocji</w:t>
      </w:r>
    </w:p>
    <w:p w14:paraId="19D94781" w14:textId="5203AF79" w:rsidR="000B05E9" w:rsidRDefault="000B05E9" w:rsidP="000B05E9">
      <w:pPr>
        <w:rPr>
          <w:rFonts w:cstheme="minorHAnsi"/>
        </w:rPr>
      </w:pPr>
      <w:r w:rsidRPr="00DD7993">
        <w:rPr>
          <w:rFonts w:cstheme="minorHAnsi"/>
        </w:rPr>
        <w:t xml:space="preserve">2) od 25 miesiąca </w:t>
      </w:r>
      <w:r w:rsidR="00EE7BDE">
        <w:rPr>
          <w:rFonts w:cstheme="minorHAnsi"/>
        </w:rPr>
        <w:t xml:space="preserve">do 60 miesiąca </w:t>
      </w:r>
      <w:r w:rsidRPr="00DD7993">
        <w:rPr>
          <w:rFonts w:cstheme="minorHAnsi"/>
        </w:rPr>
        <w:t xml:space="preserve">– WIBOR 3M + marża 1,50 </w:t>
      </w:r>
      <w:proofErr w:type="spellStart"/>
      <w:r w:rsidRPr="00DD7993">
        <w:rPr>
          <w:rFonts w:cstheme="minorHAnsi"/>
        </w:rPr>
        <w:t>p.p</w:t>
      </w:r>
      <w:proofErr w:type="spellEnd"/>
      <w:r w:rsidRPr="00DD7993">
        <w:rPr>
          <w:rFonts w:cstheme="minorHAnsi"/>
        </w:rPr>
        <w:t xml:space="preserve">., z zastrzeżeniem pkt. </w:t>
      </w:r>
      <w:r w:rsidR="0081046E">
        <w:rPr>
          <w:rFonts w:cstheme="minorHAnsi"/>
        </w:rPr>
        <w:t>1) 10 warunków promocji</w:t>
      </w:r>
    </w:p>
    <w:p w14:paraId="3D487045" w14:textId="124B2D4D" w:rsidR="00DF12AE" w:rsidRDefault="0081046E" w:rsidP="00EE7BDE">
      <w:pPr>
        <w:rPr>
          <w:rFonts w:cstheme="minorHAnsi"/>
        </w:rPr>
      </w:pPr>
      <w:r>
        <w:rPr>
          <w:rFonts w:cstheme="minorHAnsi"/>
        </w:rPr>
        <w:t>3</w:t>
      </w:r>
      <w:r w:rsidR="00EE7BDE">
        <w:rPr>
          <w:rFonts w:cstheme="minorHAnsi"/>
        </w:rPr>
        <w:t xml:space="preserve">) od 61 miesiąca do końca okresu kredytowania- </w:t>
      </w:r>
      <w:r w:rsidR="00EE7BDE" w:rsidRPr="00DD7993">
        <w:rPr>
          <w:rFonts w:cstheme="minorHAnsi"/>
        </w:rPr>
        <w:t xml:space="preserve">WIBOR 3M + marża </w:t>
      </w:r>
      <w:r w:rsidR="00EE7BDE">
        <w:rPr>
          <w:rFonts w:cstheme="minorHAnsi"/>
        </w:rPr>
        <w:t>2</w:t>
      </w:r>
      <w:r w:rsidR="00EE7BDE" w:rsidRPr="00DD7993">
        <w:rPr>
          <w:rFonts w:cstheme="minorHAnsi"/>
        </w:rPr>
        <w:t xml:space="preserve">,50 </w:t>
      </w:r>
      <w:proofErr w:type="spellStart"/>
      <w:r w:rsidR="00EE7BDE" w:rsidRPr="00DD7993">
        <w:rPr>
          <w:rFonts w:cstheme="minorHAnsi"/>
        </w:rPr>
        <w:t>p.p</w:t>
      </w:r>
      <w:proofErr w:type="spellEnd"/>
      <w:r w:rsidR="00EE7BDE" w:rsidRPr="00DD7993">
        <w:rPr>
          <w:rFonts w:cstheme="minorHAnsi"/>
        </w:rPr>
        <w:t xml:space="preserve">., z zastrzeżeniem </w:t>
      </w:r>
      <w:r w:rsidRPr="00DD7993">
        <w:rPr>
          <w:rFonts w:cstheme="minorHAnsi"/>
        </w:rPr>
        <w:t>pkt.</w:t>
      </w:r>
      <w:r>
        <w:rPr>
          <w:rFonts w:cstheme="minorHAnsi"/>
        </w:rPr>
        <w:t xml:space="preserve"> </w:t>
      </w:r>
      <w:r>
        <w:rPr>
          <w:rFonts w:cstheme="minorHAnsi"/>
        </w:rPr>
        <w:t>1) 10 warunków promocji</w:t>
      </w:r>
    </w:p>
    <w:p w14:paraId="4A980848" w14:textId="74E348C1" w:rsidR="00EE7BDE" w:rsidRPr="00EE7BDE" w:rsidRDefault="00EE7BDE" w:rsidP="00EE7BDE">
      <w:pPr>
        <w:rPr>
          <w:rFonts w:cstheme="minorHAnsi"/>
          <w:color w:val="00B050"/>
        </w:rPr>
      </w:pPr>
      <w:r w:rsidRPr="00DD7993">
        <w:rPr>
          <w:rFonts w:cstheme="minorHAnsi"/>
          <w:color w:val="00B050"/>
        </w:rPr>
        <w:t>Jak działa promocja</w:t>
      </w:r>
      <w:r>
        <w:rPr>
          <w:rFonts w:cstheme="minorHAnsi"/>
          <w:color w:val="00B050"/>
        </w:rPr>
        <w:t xml:space="preserve"> dla umów aneksowanych</w:t>
      </w:r>
    </w:p>
    <w:p w14:paraId="45827CB6" w14:textId="539E4B68" w:rsidR="00EE7BDE" w:rsidRPr="00DD7993" w:rsidRDefault="00A652DD" w:rsidP="00EE7BDE">
      <w:pPr>
        <w:rPr>
          <w:rFonts w:cstheme="minorHAnsi"/>
          <w:b/>
          <w:bCs/>
        </w:rPr>
      </w:pPr>
      <w:r>
        <w:rPr>
          <w:rFonts w:cstheme="minorHAnsi"/>
        </w:rPr>
        <w:t>1</w:t>
      </w:r>
      <w:r w:rsidR="00EE7BDE" w:rsidRPr="00DD7993">
        <w:rPr>
          <w:rFonts w:cstheme="minorHAnsi"/>
        </w:rPr>
        <w:t xml:space="preserve">. </w:t>
      </w:r>
      <w:r w:rsidR="00EE7BDE" w:rsidRPr="00DD7993">
        <w:rPr>
          <w:rFonts w:cstheme="minorHAnsi"/>
          <w:b/>
          <w:bCs/>
        </w:rPr>
        <w:t>W przypadku oprocentowania zmiennego, oprocentowanie kredytu wyniesie:</w:t>
      </w:r>
    </w:p>
    <w:p w14:paraId="39F721B1" w14:textId="753AE9C1" w:rsidR="00EE7BDE" w:rsidRPr="00DD7993" w:rsidRDefault="00EE7BDE" w:rsidP="00EE7BDE">
      <w:pPr>
        <w:rPr>
          <w:rFonts w:cstheme="minorHAnsi"/>
        </w:rPr>
      </w:pPr>
      <w:r w:rsidRPr="00DD7993">
        <w:rPr>
          <w:rFonts w:cstheme="minorHAnsi"/>
        </w:rPr>
        <w:t xml:space="preserve">1) w pierwszych 24 miesiącach – WIBOR 3M + marża 1 </w:t>
      </w:r>
      <w:proofErr w:type="spellStart"/>
      <w:r w:rsidRPr="00DD7993">
        <w:rPr>
          <w:rFonts w:cstheme="minorHAnsi"/>
        </w:rPr>
        <w:t>p.p</w:t>
      </w:r>
      <w:proofErr w:type="spellEnd"/>
      <w:r w:rsidRPr="00DD7993">
        <w:rPr>
          <w:rFonts w:cstheme="minorHAnsi"/>
        </w:rPr>
        <w:t xml:space="preserve">. z zastrzeżeniem pkt. </w:t>
      </w:r>
      <w:r w:rsidR="0081046E">
        <w:rPr>
          <w:rFonts w:cstheme="minorHAnsi"/>
        </w:rPr>
        <w:t>3 warunków promocji dla umów aneksowanych</w:t>
      </w:r>
    </w:p>
    <w:p w14:paraId="58D45964" w14:textId="5155D631" w:rsidR="00EE7BDE" w:rsidRDefault="00EE7BDE" w:rsidP="00EE7BDE">
      <w:pPr>
        <w:rPr>
          <w:rFonts w:cstheme="minorHAnsi"/>
        </w:rPr>
      </w:pPr>
      <w:r w:rsidRPr="00DD7993">
        <w:rPr>
          <w:rFonts w:cstheme="minorHAnsi"/>
        </w:rPr>
        <w:t xml:space="preserve">2) od 25 miesiąca </w:t>
      </w:r>
      <w:r>
        <w:rPr>
          <w:rFonts w:cstheme="minorHAnsi"/>
        </w:rPr>
        <w:t xml:space="preserve">do 60 miesiąca </w:t>
      </w:r>
      <w:r w:rsidRPr="00DD7993">
        <w:rPr>
          <w:rFonts w:cstheme="minorHAnsi"/>
        </w:rPr>
        <w:t xml:space="preserve">– WIBOR 3M + marża 1,50 </w:t>
      </w:r>
      <w:proofErr w:type="spellStart"/>
      <w:r w:rsidRPr="00DD7993">
        <w:rPr>
          <w:rFonts w:cstheme="minorHAnsi"/>
        </w:rPr>
        <w:t>p.p</w:t>
      </w:r>
      <w:proofErr w:type="spellEnd"/>
      <w:r w:rsidRPr="00DD7993">
        <w:rPr>
          <w:rFonts w:cstheme="minorHAnsi"/>
        </w:rPr>
        <w:t xml:space="preserve">., z zastrzeżeniem </w:t>
      </w:r>
      <w:r w:rsidR="0081046E" w:rsidRPr="00DD7993">
        <w:rPr>
          <w:rFonts w:cstheme="minorHAnsi"/>
        </w:rPr>
        <w:t xml:space="preserve">pkt. </w:t>
      </w:r>
      <w:r w:rsidR="0081046E">
        <w:rPr>
          <w:rFonts w:cstheme="minorHAnsi"/>
        </w:rPr>
        <w:t>3 warunków promocji dla umów aneksowanych</w:t>
      </w:r>
    </w:p>
    <w:p w14:paraId="65764637" w14:textId="57B6A625" w:rsidR="00EE7BDE" w:rsidRDefault="0081046E" w:rsidP="00EE7BDE">
      <w:pPr>
        <w:rPr>
          <w:rFonts w:cstheme="minorHAnsi"/>
        </w:rPr>
      </w:pPr>
      <w:r>
        <w:rPr>
          <w:rFonts w:cstheme="minorHAnsi"/>
        </w:rPr>
        <w:t>3</w:t>
      </w:r>
      <w:r w:rsidR="00EE7BDE">
        <w:rPr>
          <w:rFonts w:cstheme="minorHAnsi"/>
        </w:rPr>
        <w:t xml:space="preserve">) od 61 miesiąca do końca okresu kredytowania- </w:t>
      </w:r>
      <w:r w:rsidR="00EE7BDE" w:rsidRPr="00DD7993">
        <w:rPr>
          <w:rFonts w:cstheme="minorHAnsi"/>
        </w:rPr>
        <w:t xml:space="preserve">WIBOR 3M + marża </w:t>
      </w:r>
      <w:r w:rsidR="00EE7BDE">
        <w:rPr>
          <w:rFonts w:cstheme="minorHAnsi"/>
        </w:rPr>
        <w:t>2</w:t>
      </w:r>
      <w:r w:rsidR="00EE7BDE" w:rsidRPr="00DD7993">
        <w:rPr>
          <w:rFonts w:cstheme="minorHAnsi"/>
        </w:rPr>
        <w:t xml:space="preserve">,50 </w:t>
      </w:r>
      <w:proofErr w:type="spellStart"/>
      <w:r w:rsidR="00EE7BDE" w:rsidRPr="00DD7993">
        <w:rPr>
          <w:rFonts w:cstheme="minorHAnsi"/>
        </w:rPr>
        <w:t>p.p</w:t>
      </w:r>
      <w:proofErr w:type="spellEnd"/>
      <w:r w:rsidR="00EE7BDE" w:rsidRPr="00DD7993">
        <w:rPr>
          <w:rFonts w:cstheme="minorHAnsi"/>
        </w:rPr>
        <w:t xml:space="preserve">., z zastrzeżeniem </w:t>
      </w:r>
      <w:r w:rsidRPr="00DD7993">
        <w:rPr>
          <w:rFonts w:cstheme="minorHAnsi"/>
        </w:rPr>
        <w:t xml:space="preserve">pkt. </w:t>
      </w:r>
      <w:r>
        <w:rPr>
          <w:rFonts w:cstheme="minorHAnsi"/>
        </w:rPr>
        <w:t>3 warunków promocji dla umów aneksowanych</w:t>
      </w:r>
    </w:p>
    <w:p w14:paraId="4BC4D6B9" w14:textId="77777777" w:rsidR="000B05E9" w:rsidRPr="00DD7993" w:rsidRDefault="000B05E9" w:rsidP="000B05E9">
      <w:pPr>
        <w:rPr>
          <w:rFonts w:cstheme="minorHAnsi"/>
          <w:color w:val="00B050"/>
        </w:rPr>
      </w:pPr>
      <w:r w:rsidRPr="00DD7993">
        <w:rPr>
          <w:rFonts w:cstheme="minorHAnsi"/>
          <w:color w:val="00B050"/>
        </w:rPr>
        <w:t>Ochrona danych osobowych</w:t>
      </w:r>
    </w:p>
    <w:p w14:paraId="78A0C599" w14:textId="7E3BA69F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lastRenderedPageBreak/>
        <w:t>1</w:t>
      </w:r>
      <w:r w:rsidR="000B05E9" w:rsidRPr="00DD7993">
        <w:rPr>
          <w:rFonts w:cstheme="minorHAnsi"/>
        </w:rPr>
        <w:t xml:space="preserve">. Administratorem Twoich danych osobowych jest Bank Spółdzielczy w </w:t>
      </w:r>
      <w:r w:rsidR="00FC654D" w:rsidRPr="00DD7993">
        <w:rPr>
          <w:rFonts w:cstheme="minorHAnsi"/>
        </w:rPr>
        <w:t>Józefowie nad Wisłą</w:t>
      </w:r>
      <w:r w:rsidR="000B05E9" w:rsidRPr="00DD7993">
        <w:rPr>
          <w:rFonts w:cstheme="minorHAnsi"/>
        </w:rPr>
        <w:t xml:space="preserve"> z siedzibą przy</w:t>
      </w:r>
      <w:r w:rsidR="00FC654D" w:rsidRPr="00DD7993">
        <w:rPr>
          <w:rFonts w:cstheme="minorHAnsi"/>
        </w:rPr>
        <w:t xml:space="preserve"> </w:t>
      </w:r>
      <w:r w:rsidR="000B05E9" w:rsidRPr="00DD7993">
        <w:rPr>
          <w:rFonts w:cstheme="minorHAnsi"/>
        </w:rPr>
        <w:t xml:space="preserve">ul. </w:t>
      </w:r>
      <w:r w:rsidR="00FC654D" w:rsidRPr="00DD7993">
        <w:rPr>
          <w:rFonts w:cstheme="minorHAnsi"/>
        </w:rPr>
        <w:t>Opolskiej 5</w:t>
      </w:r>
      <w:r w:rsidR="000B05E9" w:rsidRPr="00DD7993">
        <w:rPr>
          <w:rFonts w:cstheme="minorHAnsi"/>
        </w:rPr>
        <w:t xml:space="preserve">, </w:t>
      </w:r>
      <w:r w:rsidR="00FC654D" w:rsidRPr="00DD7993">
        <w:rPr>
          <w:rFonts w:cstheme="minorHAnsi"/>
        </w:rPr>
        <w:t>24-340 Józefów nad Wisłą</w:t>
      </w:r>
      <w:r w:rsidR="000B05E9" w:rsidRPr="00DD7993">
        <w:rPr>
          <w:rFonts w:cstheme="minorHAnsi"/>
        </w:rPr>
        <w:t>.</w:t>
      </w:r>
    </w:p>
    <w:p w14:paraId="4AC96AB4" w14:textId="41B47906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2</w:t>
      </w:r>
      <w:r w:rsidR="000B05E9" w:rsidRPr="00DD7993">
        <w:rPr>
          <w:rFonts w:cstheme="minorHAnsi"/>
        </w:rPr>
        <w:t xml:space="preserve">. Możesz skontaktować się z nami poprzez e-mail: </w:t>
      </w:r>
      <w:r w:rsidR="00FC654D" w:rsidRPr="00DD7993">
        <w:rPr>
          <w:rFonts w:cstheme="minorHAnsi"/>
        </w:rPr>
        <w:t>sekretariat</w:t>
      </w:r>
      <w:r w:rsidR="000B05E9" w:rsidRPr="00DD7993">
        <w:rPr>
          <w:rFonts w:cstheme="minorHAnsi"/>
        </w:rPr>
        <w:t>@bs</w:t>
      </w:r>
      <w:r w:rsidR="00FC654D" w:rsidRPr="00DD7993">
        <w:rPr>
          <w:rFonts w:cstheme="minorHAnsi"/>
        </w:rPr>
        <w:t>jozefow</w:t>
      </w:r>
      <w:r w:rsidR="000B05E9" w:rsidRPr="00DD7993">
        <w:rPr>
          <w:rFonts w:cstheme="minorHAnsi"/>
        </w:rPr>
        <w:t>.pl lub listownie – na powyższy adres.</w:t>
      </w:r>
    </w:p>
    <w:p w14:paraId="63E682DC" w14:textId="0D4CB0C0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3</w:t>
      </w:r>
      <w:r w:rsidR="000B05E9" w:rsidRPr="00DD7993">
        <w:rPr>
          <w:rFonts w:cstheme="minorHAnsi"/>
        </w:rPr>
        <w:t>. W sprawach dotyczących ochrony danych osobowych skontaktuj się z naszym Inspektorem Ochrony Danych:</w:t>
      </w:r>
      <w:r w:rsidR="00FC654D" w:rsidRPr="00DD7993">
        <w:rPr>
          <w:rFonts w:cstheme="minorHAnsi"/>
        </w:rPr>
        <w:t xml:space="preserve"> </w:t>
      </w:r>
      <w:r w:rsidR="000B05E9" w:rsidRPr="00DD7993">
        <w:rPr>
          <w:rFonts w:cstheme="minorHAnsi"/>
        </w:rPr>
        <w:t xml:space="preserve">e-mail: </w:t>
      </w:r>
      <w:r w:rsidR="00FC654D" w:rsidRPr="00DD7993">
        <w:rPr>
          <w:rFonts w:cstheme="minorHAnsi"/>
        </w:rPr>
        <w:t>iod</w:t>
      </w:r>
      <w:r w:rsidR="000B05E9" w:rsidRPr="00DD7993">
        <w:rPr>
          <w:rFonts w:cstheme="minorHAnsi"/>
        </w:rPr>
        <w:t>@bs</w:t>
      </w:r>
      <w:r w:rsidR="00FC654D" w:rsidRPr="00DD7993">
        <w:rPr>
          <w:rFonts w:cstheme="minorHAnsi"/>
        </w:rPr>
        <w:t>jozefow.pl</w:t>
      </w:r>
      <w:r w:rsidR="000B05E9" w:rsidRPr="00DD7993">
        <w:rPr>
          <w:rFonts w:cstheme="minorHAnsi"/>
        </w:rPr>
        <w:t xml:space="preserve"> lub listownie – na adres wskazany w pkt. </w:t>
      </w:r>
      <w:r>
        <w:rPr>
          <w:rFonts w:cstheme="minorHAnsi"/>
        </w:rPr>
        <w:t>1 ochrony danych osobowych.</w:t>
      </w:r>
    </w:p>
    <w:p w14:paraId="6962891B" w14:textId="6B7A876D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4</w:t>
      </w:r>
      <w:r w:rsidR="000B05E9" w:rsidRPr="00DD7993">
        <w:rPr>
          <w:rFonts w:cstheme="minorHAnsi"/>
        </w:rPr>
        <w:t>. Dane osobowe uczestników promocji będą przetwarzane tylko w zakresie potrzebnym do jej</w:t>
      </w:r>
      <w:r w:rsidR="00FC654D" w:rsidRPr="00DD7993">
        <w:rPr>
          <w:rFonts w:cstheme="minorHAnsi"/>
        </w:rPr>
        <w:t xml:space="preserve"> </w:t>
      </w:r>
      <w:r w:rsidR="000B05E9" w:rsidRPr="00DD7993">
        <w:rPr>
          <w:rFonts w:cstheme="minorHAnsi"/>
        </w:rPr>
        <w:t>przeprowadzenia oraz do rozpatrzenia ewentualnych reklamacji.</w:t>
      </w:r>
    </w:p>
    <w:p w14:paraId="299DD363" w14:textId="72F6748D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5</w:t>
      </w:r>
      <w:r w:rsidR="000B05E9" w:rsidRPr="00DD7993">
        <w:rPr>
          <w:rFonts w:cstheme="minorHAnsi"/>
        </w:rPr>
        <w:t>. Szczegółowe informacje o przetwarzaniu danych osobowych znajdziesz na naszej stronie internetowej:</w:t>
      </w:r>
      <w:r w:rsidR="00FC654D" w:rsidRPr="00DD7993">
        <w:rPr>
          <w:rFonts w:cstheme="minorHAnsi"/>
        </w:rPr>
        <w:t xml:space="preserve"> </w:t>
      </w:r>
      <w:r w:rsidR="000B05E9" w:rsidRPr="00DD7993">
        <w:rPr>
          <w:rFonts w:cstheme="minorHAnsi"/>
        </w:rPr>
        <w:t>www.bs</w:t>
      </w:r>
      <w:r w:rsidR="00FC654D" w:rsidRPr="00DD7993">
        <w:rPr>
          <w:rFonts w:cstheme="minorHAnsi"/>
        </w:rPr>
        <w:t>jozefow</w:t>
      </w:r>
      <w:r w:rsidR="000B05E9" w:rsidRPr="00DD7993">
        <w:rPr>
          <w:rFonts w:cstheme="minorHAnsi"/>
        </w:rPr>
        <w:t>.pl.</w:t>
      </w:r>
    </w:p>
    <w:p w14:paraId="26C353A9" w14:textId="77777777" w:rsidR="000B05E9" w:rsidRPr="00DD7993" w:rsidRDefault="000B05E9" w:rsidP="000B05E9">
      <w:pPr>
        <w:rPr>
          <w:rFonts w:cstheme="minorHAnsi"/>
          <w:color w:val="00B050"/>
        </w:rPr>
      </w:pPr>
      <w:r w:rsidRPr="00DD7993">
        <w:rPr>
          <w:rFonts w:cstheme="minorHAnsi"/>
          <w:color w:val="00B050"/>
        </w:rPr>
        <w:t>Postanowienia końcowe</w:t>
      </w:r>
    </w:p>
    <w:p w14:paraId="2E6E6B36" w14:textId="78465F1B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1</w:t>
      </w:r>
      <w:r w:rsidR="000B05E9" w:rsidRPr="00DD7993">
        <w:rPr>
          <w:rFonts w:cstheme="minorHAnsi"/>
        </w:rPr>
        <w:t>. W czasie trwania promocji mamy prawo do zmiany jej warunków lub jej odwołania. Zmiana warunków</w:t>
      </w:r>
      <w:r w:rsidR="00870F62" w:rsidRPr="00DD7993">
        <w:rPr>
          <w:rFonts w:cstheme="minorHAnsi"/>
        </w:rPr>
        <w:t xml:space="preserve"> </w:t>
      </w:r>
      <w:r w:rsidR="000B05E9" w:rsidRPr="00DD7993">
        <w:rPr>
          <w:rFonts w:cstheme="minorHAnsi"/>
        </w:rPr>
        <w:t>promocji obowiązuje klientów, którzy skorzystali z promocji po wprowadzeniu zmiany Regulaminu.</w:t>
      </w:r>
    </w:p>
    <w:p w14:paraId="212F9FA6" w14:textId="57A3A0C8" w:rsidR="000B05E9" w:rsidRPr="00DD7993" w:rsidRDefault="00A652DD" w:rsidP="00870F62">
      <w:pPr>
        <w:rPr>
          <w:rFonts w:cstheme="minorHAnsi"/>
        </w:rPr>
      </w:pPr>
      <w:r>
        <w:rPr>
          <w:rFonts w:cstheme="minorHAnsi"/>
        </w:rPr>
        <w:t>2</w:t>
      </w:r>
      <w:r w:rsidR="000B05E9" w:rsidRPr="00DD7993">
        <w:rPr>
          <w:rFonts w:cstheme="minorHAnsi"/>
        </w:rPr>
        <w:t xml:space="preserve">. W promocji możesz skorzystać z oprocentowania zmiennego. </w:t>
      </w:r>
    </w:p>
    <w:p w14:paraId="642D7F88" w14:textId="270F1E4F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3</w:t>
      </w:r>
      <w:r w:rsidR="000B05E9" w:rsidRPr="00DD7993">
        <w:rPr>
          <w:rFonts w:cstheme="minorHAnsi"/>
        </w:rPr>
        <w:t>. W sprawach nieuregulowanych w tym regulaminie, stosujemy „Regulaminu kredytów hipotecznych dla</w:t>
      </w:r>
      <w:r w:rsidR="00870F62" w:rsidRPr="00DD7993">
        <w:rPr>
          <w:rFonts w:cstheme="minorHAnsi"/>
        </w:rPr>
        <w:t xml:space="preserve"> </w:t>
      </w:r>
      <w:r w:rsidR="000B05E9" w:rsidRPr="00DD7993">
        <w:rPr>
          <w:rFonts w:cstheme="minorHAnsi"/>
        </w:rPr>
        <w:t>klientów indywidualnych” obowiązujący u nas.</w:t>
      </w:r>
    </w:p>
    <w:p w14:paraId="40827878" w14:textId="64DE8FC5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4</w:t>
      </w:r>
      <w:r w:rsidR="000B05E9" w:rsidRPr="00DD7993">
        <w:rPr>
          <w:rFonts w:cstheme="minorHAnsi"/>
        </w:rPr>
        <w:t>. Za wcześniejszą spłatę kredytu mieszkaniowego pobieramy prowizję, zgodnie z zapisami umowy.</w:t>
      </w:r>
    </w:p>
    <w:p w14:paraId="68547B4B" w14:textId="61835C3B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5</w:t>
      </w:r>
      <w:r w:rsidR="000B05E9" w:rsidRPr="00DD7993">
        <w:rPr>
          <w:rFonts w:cstheme="minorHAnsi"/>
        </w:rPr>
        <w:t>. Regulamin promocji jest integralną częścią umowy kredytu.</w:t>
      </w:r>
    </w:p>
    <w:p w14:paraId="169CF1CD" w14:textId="2E27CE1E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6</w:t>
      </w:r>
      <w:r w:rsidR="000B05E9" w:rsidRPr="00DD7993">
        <w:rPr>
          <w:rFonts w:cstheme="minorHAnsi"/>
        </w:rPr>
        <w:t>. Reklamacje związane w uczestnictwem w promocji, możesz składać na zasadach, które opisaliśmy w</w:t>
      </w:r>
      <w:r w:rsidR="00870F62" w:rsidRPr="00DD7993">
        <w:rPr>
          <w:rFonts w:cstheme="minorHAnsi"/>
        </w:rPr>
        <w:t xml:space="preserve"> </w:t>
      </w:r>
      <w:r w:rsidR="000B05E9" w:rsidRPr="00DD7993">
        <w:rPr>
          <w:rFonts w:cstheme="minorHAnsi"/>
        </w:rPr>
        <w:t>„Regulaminie kredytów hipotecznych dla klientów indywidualnych”.</w:t>
      </w:r>
    </w:p>
    <w:p w14:paraId="1DF50C48" w14:textId="32CC9F9E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7</w:t>
      </w:r>
      <w:r w:rsidR="000B05E9" w:rsidRPr="00DD7993">
        <w:rPr>
          <w:rFonts w:cstheme="minorHAnsi"/>
        </w:rPr>
        <w:t>. Ta promocja nie łączy się z innymi promocjami dotyczącymi kredytów mieszkaniowych.</w:t>
      </w:r>
    </w:p>
    <w:p w14:paraId="563B2275" w14:textId="14794FAA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8</w:t>
      </w:r>
      <w:r w:rsidR="000B05E9" w:rsidRPr="00DD7993">
        <w:rPr>
          <w:rFonts w:cstheme="minorHAnsi"/>
        </w:rPr>
        <w:t>. Przystępując do tej promocji deklarujesz, że zapoznałeś się i akceptujesz jej warunki.</w:t>
      </w:r>
    </w:p>
    <w:p w14:paraId="5F324FD4" w14:textId="4778E33F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9</w:t>
      </w:r>
      <w:r w:rsidR="000B05E9" w:rsidRPr="00DD7993">
        <w:rPr>
          <w:rFonts w:cstheme="minorHAnsi"/>
        </w:rPr>
        <w:t>. Przystępując do tej promocji, zgadzasz się na to, że jeśli nie spełnisz jej warunków, podwyższymy Twoją</w:t>
      </w:r>
      <w:r w:rsidR="00870F62" w:rsidRPr="00DD7993">
        <w:rPr>
          <w:rFonts w:cstheme="minorHAnsi"/>
        </w:rPr>
        <w:t xml:space="preserve"> </w:t>
      </w:r>
      <w:r w:rsidR="000B05E9" w:rsidRPr="00DD7993">
        <w:rPr>
          <w:rFonts w:cstheme="minorHAnsi"/>
        </w:rPr>
        <w:t>marżę/oprocentowanie do poziomu obowiązującego w standardowej ofercie kredytu mieszkaniowego „Mój</w:t>
      </w:r>
      <w:r w:rsidR="00870F62" w:rsidRPr="00DD7993">
        <w:rPr>
          <w:rFonts w:cstheme="minorHAnsi"/>
        </w:rPr>
        <w:t xml:space="preserve"> D</w:t>
      </w:r>
      <w:r w:rsidR="000B05E9" w:rsidRPr="00DD7993">
        <w:rPr>
          <w:rFonts w:cstheme="minorHAnsi"/>
        </w:rPr>
        <w:t>om”. Oznacza to, że stracisz prawo do korzystania z promocyjnych warunków.</w:t>
      </w:r>
    </w:p>
    <w:p w14:paraId="282D6FD4" w14:textId="500AE227" w:rsidR="000B05E9" w:rsidRPr="00DD7993" w:rsidRDefault="00A652DD" w:rsidP="000B05E9">
      <w:pPr>
        <w:rPr>
          <w:rFonts w:cstheme="minorHAnsi"/>
        </w:rPr>
      </w:pPr>
      <w:r>
        <w:rPr>
          <w:rFonts w:cstheme="minorHAnsi"/>
        </w:rPr>
        <w:t>10</w:t>
      </w:r>
      <w:r w:rsidR="000B05E9" w:rsidRPr="00DD7993">
        <w:rPr>
          <w:rFonts w:cstheme="minorHAnsi"/>
        </w:rPr>
        <w:t xml:space="preserve">. Regulamin obowiązuje od </w:t>
      </w:r>
      <w:r w:rsidR="00B85B0E">
        <w:rPr>
          <w:rFonts w:cstheme="minorHAnsi"/>
        </w:rPr>
        <w:t>2</w:t>
      </w:r>
      <w:r w:rsidR="00870F62" w:rsidRPr="00DD7993">
        <w:rPr>
          <w:rFonts w:cstheme="minorHAnsi"/>
        </w:rPr>
        <w:t xml:space="preserve"> kwietnia</w:t>
      </w:r>
      <w:r w:rsidR="000B05E9" w:rsidRPr="00DD7993">
        <w:rPr>
          <w:rFonts w:cstheme="minorHAnsi"/>
        </w:rPr>
        <w:t xml:space="preserve"> 202</w:t>
      </w:r>
      <w:r w:rsidR="00870F62" w:rsidRPr="00DD7993">
        <w:rPr>
          <w:rFonts w:cstheme="minorHAnsi"/>
        </w:rPr>
        <w:t>6</w:t>
      </w:r>
      <w:r w:rsidR="000B05E9" w:rsidRPr="00DD7993">
        <w:rPr>
          <w:rFonts w:cstheme="minorHAnsi"/>
        </w:rPr>
        <w:t xml:space="preserve"> r.</w:t>
      </w:r>
    </w:p>
    <w:p w14:paraId="23596517" w14:textId="18BAEEE0" w:rsidR="000B05E9" w:rsidRPr="00DD7993" w:rsidRDefault="000B05E9" w:rsidP="00870F62">
      <w:pPr>
        <w:rPr>
          <w:rFonts w:cstheme="minorHAnsi"/>
        </w:rPr>
      </w:pPr>
    </w:p>
    <w:p w14:paraId="3787EE82" w14:textId="77777777" w:rsidR="000B05E9" w:rsidRPr="00DD7993" w:rsidRDefault="000B05E9" w:rsidP="000B05E9">
      <w:pPr>
        <w:rPr>
          <w:rFonts w:cstheme="minorHAnsi"/>
          <w:color w:val="00B050"/>
        </w:rPr>
      </w:pPr>
      <w:r w:rsidRPr="00DD7993">
        <w:rPr>
          <w:rFonts w:cstheme="minorHAnsi"/>
          <w:color w:val="00B050"/>
        </w:rPr>
        <w:t>Słownik najważniejszych pojęć używanych w Regulaminie</w:t>
      </w:r>
    </w:p>
    <w:p w14:paraId="44D33FA5" w14:textId="77777777" w:rsidR="00870F62" w:rsidRPr="00DD7993" w:rsidRDefault="00870F62" w:rsidP="00870F62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0" w:name="_Toc221707215"/>
      <w:r w:rsidRPr="00DD7993">
        <w:rPr>
          <w:rFonts w:asciiTheme="minorHAnsi" w:hAnsiTheme="minorHAnsi" w:cstheme="minorHAnsi"/>
          <w:sz w:val="24"/>
          <w:szCs w:val="24"/>
        </w:rPr>
        <w:lastRenderedPageBreak/>
        <w:t>Jak definiujemy pojęcia używane w Regulaminie</w:t>
      </w:r>
      <w:bookmarkEnd w:id="0"/>
    </w:p>
    <w:tbl>
      <w:tblPr>
        <w:tblW w:w="9488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4A0" w:firstRow="1" w:lastRow="0" w:firstColumn="1" w:lastColumn="0" w:noHBand="0" w:noVBand="1"/>
        <w:tblCaption w:val="Słownik pojęć używanych w Regulaminie"/>
      </w:tblPr>
      <w:tblGrid>
        <w:gridCol w:w="511"/>
        <w:gridCol w:w="2258"/>
        <w:gridCol w:w="6719"/>
      </w:tblGrid>
      <w:tr w:rsidR="00870F62" w:rsidRPr="00DD7993" w14:paraId="6E5CB6B1" w14:textId="77777777" w:rsidTr="00FB1182">
        <w:trPr>
          <w:cantSplit/>
          <w:tblHeader/>
        </w:trPr>
        <w:tc>
          <w:tcPr>
            <w:tcW w:w="511" w:type="dxa"/>
            <w:shd w:val="clear" w:color="auto" w:fill="D9D9D9" w:themeFill="background1" w:themeFillShade="D9"/>
          </w:tcPr>
          <w:p w14:paraId="4224A1FA" w14:textId="5D25A15E" w:rsidR="00870F62" w:rsidRPr="00DD7993" w:rsidRDefault="00870F62" w:rsidP="00B37AD3">
            <w:pPr>
              <w:pStyle w:val="Nagwektabeli"/>
              <w:rPr>
                <w:rFonts w:asciiTheme="minorHAnsi" w:hAnsiTheme="minorHAnsi" w:cstheme="minorHAnsi"/>
                <w:sz w:val="24"/>
                <w:szCs w:val="24"/>
              </w:rPr>
            </w:pPr>
            <w:r w:rsidRPr="00DD7993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773D8550" w14:textId="09F975B0" w:rsidR="00870F62" w:rsidRPr="00DD7993" w:rsidRDefault="00870F62" w:rsidP="00B37AD3">
            <w:pPr>
              <w:pStyle w:val="Nagwektabeli"/>
              <w:rPr>
                <w:rFonts w:asciiTheme="minorHAnsi" w:hAnsiTheme="minorHAnsi" w:cstheme="minorHAnsi"/>
                <w:sz w:val="24"/>
                <w:szCs w:val="24"/>
              </w:rPr>
            </w:pPr>
            <w:r w:rsidRPr="00DD7993">
              <w:rPr>
                <w:rFonts w:asciiTheme="minorHAnsi" w:hAnsiTheme="minorHAnsi" w:cstheme="minorHAnsi"/>
                <w:sz w:val="24"/>
                <w:szCs w:val="24"/>
              </w:rPr>
              <w:t>Pojęcia</w:t>
            </w:r>
          </w:p>
        </w:tc>
        <w:tc>
          <w:tcPr>
            <w:tcW w:w="6719" w:type="dxa"/>
            <w:shd w:val="clear" w:color="auto" w:fill="D9D9D9" w:themeFill="background1" w:themeFillShade="D9"/>
            <w:vAlign w:val="center"/>
          </w:tcPr>
          <w:p w14:paraId="0E304F3E" w14:textId="77777777" w:rsidR="00870F62" w:rsidRPr="00DD7993" w:rsidRDefault="00870F62" w:rsidP="00B37AD3">
            <w:pPr>
              <w:pStyle w:val="Nagwektabeli"/>
              <w:rPr>
                <w:rFonts w:asciiTheme="minorHAnsi" w:hAnsiTheme="minorHAnsi" w:cstheme="minorHAnsi"/>
                <w:sz w:val="24"/>
                <w:szCs w:val="24"/>
              </w:rPr>
            </w:pPr>
            <w:r w:rsidRPr="00DD7993">
              <w:rPr>
                <w:rFonts w:asciiTheme="minorHAnsi" w:hAnsiTheme="minorHAnsi" w:cstheme="minorHAnsi"/>
                <w:sz w:val="24"/>
                <w:szCs w:val="24"/>
              </w:rPr>
              <w:t>Jak te pojęcia definiujemy</w:t>
            </w:r>
          </w:p>
        </w:tc>
      </w:tr>
      <w:tr w:rsidR="00870F62" w:rsidRPr="00DD7993" w14:paraId="59CBC84A" w14:textId="77777777" w:rsidTr="00FB1182">
        <w:trPr>
          <w:cantSplit/>
        </w:trPr>
        <w:tc>
          <w:tcPr>
            <w:tcW w:w="511" w:type="dxa"/>
          </w:tcPr>
          <w:p w14:paraId="0AFE3450" w14:textId="07AC6CFE" w:rsidR="00870F62" w:rsidRPr="00DD7993" w:rsidRDefault="00870F6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1</w:t>
            </w:r>
          </w:p>
        </w:tc>
        <w:tc>
          <w:tcPr>
            <w:tcW w:w="2258" w:type="dxa"/>
          </w:tcPr>
          <w:p w14:paraId="1DA85B5B" w14:textId="1266C0C6" w:rsidR="00870F62" w:rsidRPr="00DD7993" w:rsidRDefault="00870F6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bookmarkStart w:id="1" w:name="_Hlk164410859"/>
            <w:r w:rsidRPr="00DD7993">
              <w:rPr>
                <w:rFonts w:cstheme="minorHAnsi"/>
                <w:color w:val="027256"/>
              </w:rPr>
              <w:t>okresowo – stała stopa procentowa</w:t>
            </w:r>
          </w:p>
        </w:tc>
        <w:tc>
          <w:tcPr>
            <w:tcW w:w="6719" w:type="dxa"/>
          </w:tcPr>
          <w:p w14:paraId="5EC57FFC" w14:textId="77777777" w:rsidR="00870F62" w:rsidRPr="00DD7993" w:rsidRDefault="00870F62" w:rsidP="00B37AD3">
            <w:pPr>
              <w:pStyle w:val="Tekstpodstawowy"/>
              <w:widowControl w:val="0"/>
              <w:spacing w:afterLines="23" w:after="55"/>
              <w:rPr>
                <w:rFonts w:asciiTheme="minorHAnsi" w:hAnsiTheme="minorHAnsi" w:cstheme="minorHAnsi"/>
                <w:sz w:val="24"/>
              </w:rPr>
            </w:pPr>
            <w:r w:rsidRPr="00DD7993">
              <w:rPr>
                <w:rFonts w:asciiTheme="minorHAnsi" w:hAnsiTheme="minorHAnsi" w:cstheme="minorHAnsi"/>
                <w:sz w:val="24"/>
              </w:rPr>
              <w:t>stała wartość procentowa według której oprocentowany jest kredyt, w określonym w Umowie kredytu przedziale czasu. Zasady na jakich ustalamy oprocentowanie okresowo – stałe kredytu oraz dokonujemy zmian oprocentowania kredytu są określone w Umowie kredytu</w:t>
            </w:r>
          </w:p>
        </w:tc>
      </w:tr>
      <w:tr w:rsidR="00870F62" w:rsidRPr="00DD7993" w14:paraId="4E2497F2" w14:textId="77777777" w:rsidTr="00FB1182">
        <w:trPr>
          <w:cantSplit/>
        </w:trPr>
        <w:tc>
          <w:tcPr>
            <w:tcW w:w="511" w:type="dxa"/>
          </w:tcPr>
          <w:p w14:paraId="39E06507" w14:textId="7CDDF794" w:rsidR="00870F62" w:rsidRPr="00DD7993" w:rsidRDefault="00870F6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2</w:t>
            </w:r>
          </w:p>
        </w:tc>
        <w:tc>
          <w:tcPr>
            <w:tcW w:w="2258" w:type="dxa"/>
          </w:tcPr>
          <w:p w14:paraId="79CFAA07" w14:textId="5529A65F" w:rsidR="00870F62" w:rsidRPr="00DD7993" w:rsidRDefault="00870F6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nasza placówka</w:t>
            </w:r>
          </w:p>
        </w:tc>
        <w:tc>
          <w:tcPr>
            <w:tcW w:w="6719" w:type="dxa"/>
          </w:tcPr>
          <w:p w14:paraId="2EBAC502" w14:textId="77777777" w:rsidR="00870F62" w:rsidRPr="00DD7993" w:rsidRDefault="00870F62" w:rsidP="00B37AD3">
            <w:pPr>
              <w:pStyle w:val="Tekstpodstawowy"/>
              <w:widowControl w:val="0"/>
              <w:spacing w:afterLines="23" w:after="55"/>
              <w:rPr>
                <w:rFonts w:asciiTheme="minorHAnsi" w:hAnsiTheme="minorHAnsi" w:cstheme="minorHAnsi"/>
                <w:sz w:val="24"/>
              </w:rPr>
            </w:pPr>
            <w:r w:rsidRPr="00DD7993">
              <w:rPr>
                <w:rFonts w:asciiTheme="minorHAnsi" w:hAnsiTheme="minorHAnsi" w:cstheme="minorHAnsi"/>
                <w:sz w:val="24"/>
              </w:rPr>
              <w:t>nasza jednostka organizacyjna, w której prowadzimy bezpośrednią obsługę klientów</w:t>
            </w:r>
          </w:p>
        </w:tc>
      </w:tr>
      <w:tr w:rsidR="00870F62" w:rsidRPr="00DD7993" w14:paraId="67589D10" w14:textId="77777777" w:rsidTr="00FB1182">
        <w:trPr>
          <w:cantSplit/>
        </w:trPr>
        <w:tc>
          <w:tcPr>
            <w:tcW w:w="511" w:type="dxa"/>
          </w:tcPr>
          <w:p w14:paraId="72B9828D" w14:textId="6A6FE884" w:rsidR="00870F62" w:rsidRPr="00DD7993" w:rsidRDefault="00870F6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3</w:t>
            </w:r>
          </w:p>
        </w:tc>
        <w:tc>
          <w:tcPr>
            <w:tcW w:w="2258" w:type="dxa"/>
          </w:tcPr>
          <w:p w14:paraId="5FEF97D1" w14:textId="70908133" w:rsidR="00870F62" w:rsidRPr="00DD7993" w:rsidRDefault="00870F6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Umowa kredytu</w:t>
            </w:r>
          </w:p>
        </w:tc>
        <w:tc>
          <w:tcPr>
            <w:tcW w:w="6719" w:type="dxa"/>
          </w:tcPr>
          <w:p w14:paraId="05A007D1" w14:textId="77777777" w:rsidR="00870F62" w:rsidRPr="00DD7993" w:rsidRDefault="00870F62" w:rsidP="00B37AD3">
            <w:pPr>
              <w:pStyle w:val="Tekstpodstawowy"/>
              <w:widowControl w:val="0"/>
              <w:spacing w:afterLines="23" w:after="55"/>
              <w:rPr>
                <w:rFonts w:asciiTheme="minorHAnsi" w:hAnsiTheme="minorHAnsi" w:cstheme="minorHAnsi"/>
                <w:sz w:val="24"/>
              </w:rPr>
            </w:pPr>
            <w:r w:rsidRPr="00DD7993">
              <w:rPr>
                <w:rFonts w:asciiTheme="minorHAnsi" w:hAnsiTheme="minorHAnsi" w:cstheme="minorHAnsi"/>
                <w:sz w:val="24"/>
              </w:rPr>
              <w:t>umowa, w której przekazujemy Ci pieniądze na określony w Umowie kredytu czas i cel</w:t>
            </w:r>
          </w:p>
        </w:tc>
      </w:tr>
      <w:tr w:rsidR="00FB1182" w:rsidRPr="00DD7993" w14:paraId="11FE77E2" w14:textId="77777777" w:rsidTr="00FB1182">
        <w:trPr>
          <w:cantSplit/>
          <w:trHeight w:val="9184"/>
        </w:trPr>
        <w:tc>
          <w:tcPr>
            <w:tcW w:w="511" w:type="dxa"/>
            <w:vMerge w:val="restart"/>
          </w:tcPr>
          <w:p w14:paraId="0CD3C451" w14:textId="6238049D" w:rsidR="00FB1182" w:rsidRPr="00DD7993" w:rsidRDefault="00FB118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4</w:t>
            </w:r>
          </w:p>
        </w:tc>
        <w:tc>
          <w:tcPr>
            <w:tcW w:w="2258" w:type="dxa"/>
            <w:vMerge w:val="restart"/>
          </w:tcPr>
          <w:p w14:paraId="4D8E5B3C" w14:textId="51D25355" w:rsidR="00FB1182" w:rsidRPr="00DD7993" w:rsidRDefault="00FB118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Kredyt mieszkaniowy „Mój Dom”</w:t>
            </w:r>
          </w:p>
        </w:tc>
        <w:tc>
          <w:tcPr>
            <w:tcW w:w="6719" w:type="dxa"/>
            <w:tcBorders>
              <w:bottom w:val="single" w:sz="4" w:space="0" w:color="auto"/>
            </w:tcBorders>
          </w:tcPr>
          <w:p w14:paraId="30FCCB61" w14:textId="77777777" w:rsidR="00FB1182" w:rsidRPr="008E3FD2" w:rsidRDefault="00FB1182" w:rsidP="00FB1182">
            <w:pPr>
              <w:pStyle w:val="Nagwek"/>
              <w:tabs>
                <w:tab w:val="clear" w:pos="4536"/>
                <w:tab w:val="center" w:pos="273"/>
              </w:tabs>
              <w:spacing w:before="60" w:after="2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>Kredyt Mieszkaniowy może być przeznaczony na:</w:t>
            </w:r>
          </w:p>
          <w:p w14:paraId="6D130D9F" w14:textId="77777777" w:rsidR="00FB1182" w:rsidRPr="008E3FD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>zakup działki budowlanej;</w:t>
            </w:r>
          </w:p>
          <w:p w14:paraId="0EFE6E3F" w14:textId="77777777" w:rsidR="00FB1182" w:rsidRPr="008E3FD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>zakup lokalu mieszkalnego lub domu jednorodzinnego;</w:t>
            </w:r>
          </w:p>
          <w:p w14:paraId="51D82680" w14:textId="77777777" w:rsidR="00FB1182" w:rsidRPr="008E3FD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>nabycie spółdzielczego własnościowego prawa do lokalu mieszkalnego;</w:t>
            </w:r>
          </w:p>
          <w:p w14:paraId="6C49DE81" w14:textId="77777777" w:rsidR="00FB1182" w:rsidRPr="008E3FD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>nabycie własnościowego prawa do domu jednorodzinnego (wybudowanego) w spółdzielni mieszkaniowej;</w:t>
            </w:r>
          </w:p>
          <w:p w14:paraId="68E9EB2E" w14:textId="77777777" w:rsidR="00FB1182" w:rsidRPr="008E3FD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 xml:space="preserve">przekształcenie lokatorskiego spółdzielczego prawa </w:t>
            </w:r>
            <w:r w:rsidRPr="008E3FD2">
              <w:rPr>
                <w:rFonts w:asciiTheme="minorHAnsi" w:hAnsiTheme="minorHAnsi" w:cs="Arial"/>
                <w:sz w:val="22"/>
                <w:szCs w:val="22"/>
              </w:rPr>
              <w:br/>
              <w:t>do lokalu mieszkalnego lub spółdzielczego własnościowego prawa do lokalu mieszkalnego w prawo odrębnej własności;</w:t>
            </w:r>
          </w:p>
          <w:p w14:paraId="70F02856" w14:textId="77777777" w:rsidR="00FB1182" w:rsidRPr="008E3FD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>wykup mieszkania komunalnego lub zakładowego;</w:t>
            </w:r>
          </w:p>
          <w:p w14:paraId="48486945" w14:textId="77777777" w:rsidR="00FB1182" w:rsidRPr="008E3FD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>spłatę zadłużenia z tytułu innego kredytu mieszkaniowego,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E3FD2">
              <w:rPr>
                <w:rFonts w:asciiTheme="minorHAnsi" w:hAnsiTheme="minorHAnsi" w:cs="Arial"/>
                <w:sz w:val="22"/>
                <w:szCs w:val="22"/>
              </w:rPr>
              <w:t xml:space="preserve">pod warunkiem, iż kredyt udzielony był </w:t>
            </w:r>
            <w:r w:rsidRPr="008E3FD2">
              <w:rPr>
                <w:rFonts w:asciiTheme="minorHAnsi" w:hAnsiTheme="minorHAnsi" w:cs="Arial"/>
                <w:sz w:val="22"/>
                <w:szCs w:val="22"/>
              </w:rPr>
              <w:br/>
              <w:t>na cele zgodne z postanowieniami Instrukcji;</w:t>
            </w:r>
          </w:p>
          <w:p w14:paraId="1CFB69FD" w14:textId="77777777" w:rsidR="00FB1182" w:rsidRPr="008E3FD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>inwestycje mieszkaniowe realizowane przez Kredytobiorcę sposobem gospodarczym:</w:t>
            </w:r>
          </w:p>
          <w:p w14:paraId="741DD44A" w14:textId="77777777" w:rsidR="00FB1182" w:rsidRPr="008E3FD2" w:rsidRDefault="00FB1182" w:rsidP="00FB1182">
            <w:pPr>
              <w:widowControl w:val="0"/>
              <w:numPr>
                <w:ilvl w:val="0"/>
                <w:numId w:val="4"/>
              </w:numPr>
              <w:tabs>
                <w:tab w:val="clear" w:pos="1191"/>
                <w:tab w:val="num" w:pos="1123"/>
              </w:tabs>
              <w:spacing w:after="120" w:line="240" w:lineRule="auto"/>
              <w:ind w:left="1123" w:hanging="425"/>
              <w:jc w:val="both"/>
              <w:rPr>
                <w:rFonts w:cs="Arial"/>
                <w:sz w:val="22"/>
                <w:szCs w:val="22"/>
              </w:rPr>
            </w:pPr>
            <w:r w:rsidRPr="008E3FD2">
              <w:rPr>
                <w:rFonts w:cs="Arial"/>
                <w:sz w:val="22"/>
                <w:szCs w:val="22"/>
              </w:rPr>
              <w:t>budowa, dokończenie budowy, rozbudowa, przebudowa, wykończenie domu jednorodzinnego,</w:t>
            </w:r>
          </w:p>
          <w:p w14:paraId="376622BB" w14:textId="77777777" w:rsidR="00FB1182" w:rsidRPr="008E3FD2" w:rsidRDefault="00FB1182" w:rsidP="00FB1182">
            <w:pPr>
              <w:widowControl w:val="0"/>
              <w:numPr>
                <w:ilvl w:val="0"/>
                <w:numId w:val="4"/>
              </w:numPr>
              <w:tabs>
                <w:tab w:val="clear" w:pos="1191"/>
                <w:tab w:val="num" w:pos="1123"/>
              </w:tabs>
              <w:spacing w:after="120" w:line="240" w:lineRule="auto"/>
              <w:ind w:left="1122" w:hanging="425"/>
              <w:jc w:val="both"/>
              <w:rPr>
                <w:rFonts w:cs="Arial"/>
                <w:sz w:val="22"/>
                <w:szCs w:val="22"/>
              </w:rPr>
            </w:pPr>
            <w:r w:rsidRPr="008E3FD2">
              <w:rPr>
                <w:rFonts w:cs="Arial"/>
                <w:sz w:val="22"/>
                <w:szCs w:val="22"/>
              </w:rPr>
              <w:t>generalny remont i modernizacja domu jednorodzinnego lub lokalu mieszkalnego, z wyjątkiem bieżących konserwacji i remontów,</w:t>
            </w:r>
          </w:p>
          <w:p w14:paraId="644F1F8C" w14:textId="77777777" w:rsidR="00FB1182" w:rsidRPr="008E3FD2" w:rsidRDefault="00FB1182" w:rsidP="00FB1182">
            <w:pPr>
              <w:widowControl w:val="0"/>
              <w:numPr>
                <w:ilvl w:val="0"/>
                <w:numId w:val="4"/>
              </w:numPr>
              <w:tabs>
                <w:tab w:val="clear" w:pos="1191"/>
                <w:tab w:val="num" w:pos="1123"/>
              </w:tabs>
              <w:spacing w:after="120" w:line="240" w:lineRule="auto"/>
              <w:ind w:left="1122" w:hanging="425"/>
              <w:jc w:val="both"/>
              <w:rPr>
                <w:rFonts w:cs="Arial"/>
                <w:sz w:val="22"/>
                <w:szCs w:val="22"/>
              </w:rPr>
            </w:pPr>
            <w:r w:rsidRPr="008E3FD2">
              <w:rPr>
                <w:rFonts w:cs="Arial"/>
                <w:sz w:val="22"/>
                <w:szCs w:val="22"/>
              </w:rPr>
              <w:t>zakup działki gruntu z rozpoczętą budową;</w:t>
            </w:r>
          </w:p>
          <w:p w14:paraId="4A7A1FDE" w14:textId="77777777" w:rsidR="00FB1182" w:rsidRPr="008E3FD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2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 xml:space="preserve">wykończenie mieszkania zakupionego na rynku pierwotnym </w:t>
            </w:r>
            <w:r>
              <w:rPr>
                <w:rFonts w:asciiTheme="minorHAnsi" w:hAnsiTheme="minorHAnsi" w:cs="Arial"/>
                <w:sz w:val="22"/>
                <w:szCs w:val="22"/>
              </w:rPr>
              <w:t>z założoną księgą wieczystą</w:t>
            </w:r>
            <w:r w:rsidRPr="008E3FD2">
              <w:rPr>
                <w:rFonts w:asciiTheme="minorHAnsi" w:hAnsiTheme="minorHAnsi" w:cs="Arial"/>
                <w:sz w:val="22"/>
                <w:szCs w:val="22"/>
              </w:rPr>
              <w:t>;</w:t>
            </w:r>
          </w:p>
          <w:p w14:paraId="4A25519A" w14:textId="77777777" w:rsidR="00FB1182" w:rsidRPr="008E3FD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2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>remont mieszkania zakupionego na rynku wtórnym;</w:t>
            </w:r>
          </w:p>
          <w:p w14:paraId="694EE044" w14:textId="3E2F6BC7" w:rsidR="00FB1182" w:rsidRPr="00DD7993" w:rsidRDefault="00FB1182" w:rsidP="00B37AD3">
            <w:pPr>
              <w:pStyle w:val="Tekstpodstawowy"/>
              <w:widowControl w:val="0"/>
              <w:spacing w:afterLines="23" w:after="55"/>
              <w:rPr>
                <w:rFonts w:asciiTheme="minorHAnsi" w:hAnsiTheme="minorHAnsi" w:cstheme="minorHAnsi"/>
                <w:sz w:val="24"/>
              </w:rPr>
            </w:pPr>
          </w:p>
        </w:tc>
      </w:tr>
      <w:tr w:rsidR="00FB1182" w:rsidRPr="00DD7993" w14:paraId="49170E61" w14:textId="77777777" w:rsidTr="00FB1182">
        <w:trPr>
          <w:cantSplit/>
          <w:trHeight w:val="875"/>
        </w:trPr>
        <w:tc>
          <w:tcPr>
            <w:tcW w:w="511" w:type="dxa"/>
            <w:vMerge/>
          </w:tcPr>
          <w:p w14:paraId="1748E397" w14:textId="77777777" w:rsidR="00FB1182" w:rsidRPr="00DD7993" w:rsidRDefault="00FB118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</w:p>
        </w:tc>
        <w:tc>
          <w:tcPr>
            <w:tcW w:w="2258" w:type="dxa"/>
            <w:vMerge/>
          </w:tcPr>
          <w:p w14:paraId="624FCACE" w14:textId="77777777" w:rsidR="00FB1182" w:rsidRPr="00DD7993" w:rsidRDefault="00FB118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</w:p>
        </w:tc>
        <w:tc>
          <w:tcPr>
            <w:tcW w:w="6719" w:type="dxa"/>
            <w:tcBorders>
              <w:top w:val="single" w:sz="4" w:space="0" w:color="auto"/>
            </w:tcBorders>
          </w:tcPr>
          <w:p w14:paraId="714C945B" w14:textId="77777777" w:rsidR="00FB1182" w:rsidRDefault="00FB1182" w:rsidP="00FB1182">
            <w:pPr>
              <w:pStyle w:val="Nagwek"/>
              <w:tabs>
                <w:tab w:val="clear" w:pos="4536"/>
                <w:tab w:val="clear" w:pos="9072"/>
                <w:tab w:val="center" w:pos="273"/>
              </w:tabs>
              <w:spacing w:before="6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1E4592D" w14:textId="77777777" w:rsidR="00FB1182" w:rsidRPr="008E3FD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>inwestycje mieszkaniowe realizowane dla Kredytobiorcy przez inwestora zastępczego:</w:t>
            </w:r>
          </w:p>
          <w:p w14:paraId="503DDF66" w14:textId="77777777" w:rsidR="00FB1182" w:rsidRPr="008E3FD2" w:rsidRDefault="00FB1182" w:rsidP="00FB1182">
            <w:pPr>
              <w:widowControl w:val="0"/>
              <w:numPr>
                <w:ilvl w:val="0"/>
                <w:numId w:val="5"/>
              </w:numPr>
              <w:spacing w:after="120" w:line="240" w:lineRule="auto"/>
              <w:ind w:left="1190" w:hanging="493"/>
              <w:jc w:val="both"/>
              <w:rPr>
                <w:rFonts w:cs="Arial"/>
                <w:sz w:val="22"/>
                <w:szCs w:val="22"/>
              </w:rPr>
            </w:pPr>
            <w:r w:rsidRPr="008E3FD2">
              <w:rPr>
                <w:rFonts w:cs="Arial"/>
                <w:sz w:val="22"/>
                <w:szCs w:val="22"/>
              </w:rPr>
              <w:t>budowa, dokończenie budowy, rozbudowa, przebudowa, wykończenie domu jednorodzinnego lub lokalu mieszkalnego,</w:t>
            </w:r>
          </w:p>
          <w:p w14:paraId="70B033E7" w14:textId="77777777" w:rsidR="00FB1182" w:rsidRPr="008E3FD2" w:rsidRDefault="00FB1182" w:rsidP="00FB1182">
            <w:pPr>
              <w:widowControl w:val="0"/>
              <w:numPr>
                <w:ilvl w:val="0"/>
                <w:numId w:val="5"/>
              </w:numPr>
              <w:spacing w:after="120" w:line="240" w:lineRule="auto"/>
              <w:ind w:left="1190" w:hanging="493"/>
              <w:jc w:val="both"/>
              <w:rPr>
                <w:rFonts w:cs="Arial"/>
                <w:sz w:val="22"/>
                <w:szCs w:val="22"/>
              </w:rPr>
            </w:pPr>
            <w:r w:rsidRPr="008E3FD2">
              <w:rPr>
                <w:rFonts w:cs="Arial"/>
                <w:sz w:val="22"/>
                <w:szCs w:val="22"/>
              </w:rPr>
              <w:t>generalny remont i modernizacja domu jednorodzinnego lub lokalu mieszkalnego, z wyjątkiem bieżących konserwacji i remontów;</w:t>
            </w:r>
          </w:p>
          <w:p w14:paraId="32C41BAE" w14:textId="77777777" w:rsidR="00FB1182" w:rsidRPr="008E3FD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 xml:space="preserve">zakup domu, budowę i dokończenie budowy domu </w:t>
            </w:r>
            <w:r w:rsidRPr="008E3FD2"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8E3FD2">
              <w:rPr>
                <w:rFonts w:asciiTheme="minorHAnsi" w:hAnsiTheme="minorHAnsi"/>
                <w:sz w:val="22"/>
                <w:szCs w:val="22"/>
              </w:rPr>
              <w:t xml:space="preserve">w którym dopuszcza się wydzielenie nie więcej niż dwóch lokali mieszkalnych albo jednego lokalu mieszkalnego </w:t>
            </w:r>
            <w:r w:rsidRPr="008E3FD2">
              <w:rPr>
                <w:rFonts w:asciiTheme="minorHAnsi" w:hAnsiTheme="minorHAnsi"/>
                <w:sz w:val="22"/>
                <w:szCs w:val="22"/>
              </w:rPr>
              <w:br/>
              <w:t>i lokalu użytkowego o powierzchni całkowitej nieprzekraczającej 30% powierzchni całkowitej budynku</w:t>
            </w:r>
            <w:r w:rsidRPr="008E3FD2">
              <w:rPr>
                <w:rFonts w:asciiTheme="minorHAnsi" w:hAnsiTheme="minorHAnsi" w:cs="Arial"/>
                <w:sz w:val="22"/>
                <w:szCs w:val="22"/>
              </w:rPr>
              <w:t xml:space="preserve"> (inwestycje mieszkaniowe realizowane przez inwestora zastępczego jak również sposobem gospodarczym przez Kredytobiorcę, w tym również lokali niemieszkalnych lub budynków niemieszkalnych funkcjonalnie związanych z realizowaną inwestycją mieszkaniową). </w:t>
            </w:r>
          </w:p>
          <w:p w14:paraId="2866B84E" w14:textId="77777777" w:rsidR="00FB1182" w:rsidRPr="00FB118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3FD2">
              <w:rPr>
                <w:rFonts w:asciiTheme="minorHAnsi" w:hAnsiTheme="minorHAnsi" w:cs="Arial"/>
                <w:sz w:val="22"/>
                <w:szCs w:val="22"/>
              </w:rPr>
              <w:t xml:space="preserve">zakup pomieszczenia przynależnego, miejsca parkingowego lub garażu będącego elementem transakcji finansowanej w ramach Kredytu </w:t>
            </w:r>
            <w:r w:rsidRPr="00FB1182">
              <w:rPr>
                <w:rFonts w:asciiTheme="minorHAnsi" w:hAnsiTheme="minorHAnsi" w:cs="Arial"/>
                <w:sz w:val="22"/>
                <w:szCs w:val="22"/>
              </w:rPr>
              <w:t>Mieszkaniowego Mój Dom w sytuacji, gdy zabezpieczeniem kredytu będzie dodatkowo lokal mieszkalny lub budynek mieszkalny;</w:t>
            </w:r>
          </w:p>
          <w:p w14:paraId="07B956DD" w14:textId="77777777" w:rsidR="00FB1182" w:rsidRPr="00FB118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B1182">
              <w:rPr>
                <w:rFonts w:asciiTheme="minorHAnsi" w:hAnsiTheme="minorHAnsi" w:cs="Arial"/>
                <w:sz w:val="22"/>
                <w:szCs w:val="22"/>
              </w:rPr>
              <w:t xml:space="preserve">refinansowanie kosztów nabycia poniesionych przez Kredytobiorcę  na cele mieszkaniowe, o których mowa </w:t>
            </w:r>
            <w:r w:rsidRPr="00FB1182">
              <w:rPr>
                <w:rFonts w:asciiTheme="minorHAnsi" w:hAnsiTheme="minorHAnsi" w:cs="Arial"/>
                <w:sz w:val="22"/>
                <w:szCs w:val="22"/>
              </w:rPr>
              <w:br/>
              <w:t xml:space="preserve">w pkt. 1-6 oraz 9-10, jeżeli zostały one poniesione </w:t>
            </w:r>
            <w:r w:rsidRPr="00FB1182">
              <w:rPr>
                <w:rFonts w:asciiTheme="minorHAnsi" w:hAnsiTheme="minorHAnsi" w:cs="Arial"/>
                <w:sz w:val="22"/>
                <w:szCs w:val="22"/>
              </w:rPr>
              <w:br/>
              <w:t xml:space="preserve">przez Kredytobiorcę maksymalnie do 12 miesięcy od daty podpisania aktu notarialnego przenoszącego własność </w:t>
            </w:r>
            <w:r w:rsidRPr="00FB1182">
              <w:rPr>
                <w:rFonts w:asciiTheme="minorHAnsi" w:hAnsiTheme="minorHAnsi" w:cs="Arial"/>
                <w:sz w:val="22"/>
                <w:szCs w:val="22"/>
              </w:rPr>
              <w:br/>
              <w:t>na Kredytobiorcę lub na cele mieszkaniowe, o których mowa w pkt. 8, na podstawie udokumentowanych kosztów, np. faktur, rachunków, umów z kontrahentami do 12 miesięcy od daty złożenia wniosku;</w:t>
            </w:r>
          </w:p>
          <w:p w14:paraId="6C461D8C" w14:textId="77777777" w:rsidR="00FB1182" w:rsidRPr="00FB118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B1182">
              <w:rPr>
                <w:rFonts w:asciiTheme="minorHAnsi" w:hAnsiTheme="minorHAnsi" w:cs="Arial"/>
                <w:sz w:val="22"/>
                <w:szCs w:val="22"/>
              </w:rPr>
              <w:t xml:space="preserve">refinansowanie kosztów poniesionych na cele, </w:t>
            </w:r>
            <w:r w:rsidRPr="00FB1182">
              <w:rPr>
                <w:rFonts w:asciiTheme="minorHAnsi" w:hAnsiTheme="minorHAnsi" w:cs="Arial"/>
                <w:sz w:val="22"/>
                <w:szCs w:val="22"/>
              </w:rPr>
              <w:br/>
              <w:t>o których mowa w pkt. 1-6 oraz 8-10, w szczególności: kosztów prowizji agencji nieruchomości, notariusza oraz opłat sądowych, wpłat dokonanych z tytułu umowy przedwstępnej sprzedaży lokalu mieszkalnego/domu jednorodzinnego lub aktu przenoszącego własność na Kredytobiorcę</w:t>
            </w:r>
          </w:p>
          <w:p w14:paraId="58E865B7" w14:textId="77777777" w:rsidR="00FB1182" w:rsidRPr="00FB118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B1182">
              <w:rPr>
                <w:rFonts w:asciiTheme="minorHAnsi" w:hAnsiTheme="minorHAnsi" w:cs="Arial"/>
                <w:sz w:val="22"/>
                <w:szCs w:val="22"/>
              </w:rPr>
              <w:t>nabycie nieruchomości,  z przetargu organizowanego przez: jednostki samorządu terytorialnego, instytucje publiczne, spółdzielnie mieszkaniowe, z wyłączeniem przetargów organizowanych przez syndyków masy upadłościowej;</w:t>
            </w:r>
          </w:p>
          <w:p w14:paraId="66930002" w14:textId="77777777" w:rsidR="00FB1182" w:rsidRPr="00FB118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B1182">
              <w:rPr>
                <w:rFonts w:asciiTheme="minorHAnsi" w:hAnsiTheme="minorHAnsi" w:cs="Arial"/>
                <w:sz w:val="22"/>
                <w:szCs w:val="22"/>
              </w:rPr>
              <w:t>dowolny cel konsumpcyjny, o ile nie stanowi więcej niż  15% kwoty udzielanego kredytu</w:t>
            </w:r>
          </w:p>
          <w:p w14:paraId="2A242E75" w14:textId="074F1DF0" w:rsidR="00FB1182" w:rsidRPr="00FB1182" w:rsidRDefault="00FB1182" w:rsidP="00FB1182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center" w:pos="273"/>
              </w:tabs>
              <w:spacing w:before="60" w:after="120"/>
              <w:ind w:left="714" w:hanging="357"/>
              <w:jc w:val="both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A652DD">
              <w:rPr>
                <w:rFonts w:asciiTheme="minorHAnsi" w:hAnsiTheme="minorHAnsi" w:cs="Arial"/>
                <w:sz w:val="22"/>
                <w:szCs w:val="22"/>
              </w:rPr>
              <w:lastRenderedPageBreak/>
              <w:t>zakup udziałów w nieruchomości w celu uzyskania pełnego prawa własności do nieruchomości, z wyjątkiem transferu majątku osób pozostających</w:t>
            </w:r>
            <w:r w:rsidRPr="00FB1182">
              <w:rPr>
                <w:rFonts w:asciiTheme="minorHAnsi" w:hAnsiTheme="minorHAnsi" w:cs="Arial"/>
                <w:sz w:val="22"/>
                <w:szCs w:val="22"/>
              </w:rPr>
              <w:t xml:space="preserve"> w związku małżeńskim.</w:t>
            </w:r>
          </w:p>
        </w:tc>
      </w:tr>
      <w:tr w:rsidR="00CA19F9" w:rsidRPr="00DD7993" w14:paraId="536D4AA7" w14:textId="77777777" w:rsidTr="00FB1182">
        <w:trPr>
          <w:cantSplit/>
        </w:trPr>
        <w:tc>
          <w:tcPr>
            <w:tcW w:w="511" w:type="dxa"/>
          </w:tcPr>
          <w:p w14:paraId="4A2177FD" w14:textId="7C846C8C" w:rsidR="00CA19F9" w:rsidRPr="00DD7993" w:rsidRDefault="00CA19F9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lastRenderedPageBreak/>
              <w:t>5</w:t>
            </w:r>
          </w:p>
        </w:tc>
        <w:tc>
          <w:tcPr>
            <w:tcW w:w="2258" w:type="dxa"/>
          </w:tcPr>
          <w:p w14:paraId="0104FB4F" w14:textId="19942F49" w:rsidR="00CA19F9" w:rsidRPr="00DD7993" w:rsidRDefault="00CA19F9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Marża</w:t>
            </w:r>
          </w:p>
        </w:tc>
        <w:tc>
          <w:tcPr>
            <w:tcW w:w="6719" w:type="dxa"/>
          </w:tcPr>
          <w:p w14:paraId="3729A35F" w14:textId="374F6938" w:rsidR="00CA19F9" w:rsidRPr="00DD7993" w:rsidRDefault="00CA19F9" w:rsidP="00B37AD3">
            <w:pPr>
              <w:pStyle w:val="Tekstpodstawowy"/>
              <w:widowControl w:val="0"/>
              <w:spacing w:afterLines="23" w:after="55"/>
              <w:rPr>
                <w:rFonts w:asciiTheme="minorHAnsi" w:hAnsiTheme="minorHAnsi" w:cstheme="minorHAnsi"/>
                <w:sz w:val="24"/>
              </w:rPr>
            </w:pPr>
            <w:r w:rsidRPr="00DD7993">
              <w:rPr>
                <w:rFonts w:asciiTheme="minorHAnsi" w:hAnsiTheme="minorHAnsi" w:cstheme="minorHAnsi"/>
                <w:sz w:val="24"/>
              </w:rPr>
              <w:t>stała wartość wyrażona w punktach procentowych, którą określamy w Umowie kredytu, jej wartość może się zmienić jeśli przystąpiłeś do promocji i nie spełniasz jej warunków</w:t>
            </w:r>
          </w:p>
        </w:tc>
      </w:tr>
      <w:tr w:rsidR="00870F62" w:rsidRPr="00DD7993" w14:paraId="1302AC69" w14:textId="77777777" w:rsidTr="00FB1182">
        <w:trPr>
          <w:cantSplit/>
        </w:trPr>
        <w:tc>
          <w:tcPr>
            <w:tcW w:w="511" w:type="dxa"/>
          </w:tcPr>
          <w:p w14:paraId="47A1C0B9" w14:textId="1A72D430" w:rsidR="00870F62" w:rsidRPr="00DD7993" w:rsidRDefault="00CA19F9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6</w:t>
            </w:r>
          </w:p>
        </w:tc>
        <w:tc>
          <w:tcPr>
            <w:tcW w:w="2258" w:type="dxa"/>
          </w:tcPr>
          <w:p w14:paraId="6A49D125" w14:textId="331F0223" w:rsidR="00870F62" w:rsidRPr="00DD7993" w:rsidRDefault="00870F6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wskaźnik referencyjny</w:t>
            </w:r>
          </w:p>
        </w:tc>
        <w:tc>
          <w:tcPr>
            <w:tcW w:w="6719" w:type="dxa"/>
          </w:tcPr>
          <w:p w14:paraId="2CE9738D" w14:textId="77777777" w:rsidR="00870F62" w:rsidRPr="00DD7993" w:rsidRDefault="00870F62" w:rsidP="00B37AD3">
            <w:pPr>
              <w:pStyle w:val="Tekstpodstawowy"/>
              <w:widowControl w:val="0"/>
              <w:spacing w:afterLines="23" w:after="55"/>
              <w:rPr>
                <w:rFonts w:asciiTheme="minorHAnsi" w:hAnsiTheme="minorHAnsi" w:cstheme="minorHAnsi"/>
                <w:sz w:val="24"/>
              </w:rPr>
            </w:pPr>
            <w:r w:rsidRPr="00DD7993">
              <w:rPr>
                <w:rFonts w:asciiTheme="minorHAnsi" w:hAnsiTheme="minorHAnsi" w:cstheme="minorHAnsi"/>
                <w:sz w:val="24"/>
              </w:rPr>
              <w:t>służy wraz z marżą kredytu do ustalania wysokości oprocentowania kredytu, na warunkach oraz zasadach, które określamy w Umowie kredytu</w:t>
            </w:r>
          </w:p>
        </w:tc>
      </w:tr>
      <w:tr w:rsidR="00870F62" w:rsidRPr="00DD7993" w14:paraId="113EC119" w14:textId="77777777" w:rsidTr="00FB1182">
        <w:trPr>
          <w:cantSplit/>
          <w:trHeight w:val="34"/>
        </w:trPr>
        <w:tc>
          <w:tcPr>
            <w:tcW w:w="511" w:type="dxa"/>
          </w:tcPr>
          <w:p w14:paraId="64D14263" w14:textId="1C83A3F5" w:rsidR="00870F62" w:rsidRPr="00DD7993" w:rsidRDefault="00CA19F9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7</w:t>
            </w:r>
          </w:p>
        </w:tc>
        <w:tc>
          <w:tcPr>
            <w:tcW w:w="2258" w:type="dxa"/>
          </w:tcPr>
          <w:p w14:paraId="1E5AD1F2" w14:textId="236B420A" w:rsidR="00870F62" w:rsidRPr="00DD7993" w:rsidRDefault="00870F6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zakłady ubezpieczeń współpracujące z nami</w:t>
            </w:r>
          </w:p>
        </w:tc>
        <w:tc>
          <w:tcPr>
            <w:tcW w:w="6719" w:type="dxa"/>
          </w:tcPr>
          <w:p w14:paraId="1D34E4EB" w14:textId="77777777" w:rsidR="00870F62" w:rsidRPr="00DD7993" w:rsidRDefault="00870F62" w:rsidP="00B37AD3">
            <w:pPr>
              <w:pStyle w:val="Tekstpodstawowy"/>
              <w:widowControl w:val="0"/>
              <w:spacing w:afterLines="23" w:after="55"/>
              <w:rPr>
                <w:rFonts w:asciiTheme="minorHAnsi" w:hAnsiTheme="minorHAnsi" w:cstheme="minorHAnsi"/>
                <w:sz w:val="24"/>
              </w:rPr>
            </w:pPr>
            <w:r w:rsidRPr="00DD7993">
              <w:rPr>
                <w:rFonts w:asciiTheme="minorHAnsi" w:hAnsiTheme="minorHAnsi" w:cstheme="minorHAnsi"/>
                <w:sz w:val="24"/>
              </w:rPr>
              <w:t>zakłady ubezpieczeń, które zawarły z nami umowy, na mocy których pośredniczymy w sprzedaży ubezpieczeń znajdujących się w ich ofercie dla klientów indywidualnych. Aktualna lista zakładów ubezpieczeń współpracujących z nami oraz aktualna oferta ubezpieczeń dostępna dla klientów indywidualnych znajdują się w naszej placówce.</w:t>
            </w:r>
          </w:p>
        </w:tc>
      </w:tr>
      <w:tr w:rsidR="00870F62" w:rsidRPr="00DD7993" w14:paraId="0D4CE3ED" w14:textId="77777777" w:rsidTr="00FB1182">
        <w:trPr>
          <w:cantSplit/>
        </w:trPr>
        <w:tc>
          <w:tcPr>
            <w:tcW w:w="511" w:type="dxa"/>
          </w:tcPr>
          <w:p w14:paraId="76601CCE" w14:textId="03D0E2B8" w:rsidR="00870F62" w:rsidRPr="00DD7993" w:rsidRDefault="00CA19F9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8</w:t>
            </w:r>
          </w:p>
        </w:tc>
        <w:tc>
          <w:tcPr>
            <w:tcW w:w="2258" w:type="dxa"/>
          </w:tcPr>
          <w:p w14:paraId="2F8298A0" w14:textId="4AECB81D" w:rsidR="00870F62" w:rsidRPr="00DD7993" w:rsidRDefault="00870F62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zmienna stopa procentowa</w:t>
            </w:r>
          </w:p>
        </w:tc>
        <w:tc>
          <w:tcPr>
            <w:tcW w:w="6719" w:type="dxa"/>
          </w:tcPr>
          <w:p w14:paraId="402602F9" w14:textId="77777777" w:rsidR="00870F62" w:rsidRPr="00DD7993" w:rsidRDefault="00870F62" w:rsidP="00B37AD3">
            <w:pPr>
              <w:pStyle w:val="Tekstpodstawowy"/>
              <w:widowControl w:val="0"/>
              <w:spacing w:afterLines="23" w:after="55"/>
              <w:rPr>
                <w:rFonts w:asciiTheme="minorHAnsi" w:hAnsiTheme="minorHAnsi" w:cstheme="minorHAnsi"/>
                <w:sz w:val="24"/>
              </w:rPr>
            </w:pPr>
            <w:r w:rsidRPr="00DD7993">
              <w:rPr>
                <w:rFonts w:asciiTheme="minorHAnsi" w:hAnsiTheme="minorHAnsi" w:cstheme="minorHAnsi"/>
                <w:sz w:val="24"/>
              </w:rPr>
              <w:t xml:space="preserve">stopa, według której oprocentowany jest kredyt, ustalana jako suma wskaźnika referencyjnego i marży. </w:t>
            </w:r>
          </w:p>
        </w:tc>
      </w:tr>
      <w:tr w:rsidR="00CA19F9" w:rsidRPr="00DD7993" w14:paraId="77F2D62C" w14:textId="77777777" w:rsidTr="00FB1182">
        <w:trPr>
          <w:cantSplit/>
        </w:trPr>
        <w:tc>
          <w:tcPr>
            <w:tcW w:w="511" w:type="dxa"/>
          </w:tcPr>
          <w:p w14:paraId="35D19C29" w14:textId="3A0F40AF" w:rsidR="00CA19F9" w:rsidRPr="00DD7993" w:rsidRDefault="00CA19F9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9</w:t>
            </w:r>
          </w:p>
        </w:tc>
        <w:tc>
          <w:tcPr>
            <w:tcW w:w="2258" w:type="dxa"/>
          </w:tcPr>
          <w:p w14:paraId="4560B06E" w14:textId="69BF5E72" w:rsidR="00CA19F9" w:rsidRPr="00DD7993" w:rsidRDefault="00CA19F9" w:rsidP="00B37AD3">
            <w:pPr>
              <w:autoSpaceDE w:val="0"/>
              <w:autoSpaceDN w:val="0"/>
              <w:adjustRightInd w:val="0"/>
              <w:spacing w:afterLines="23" w:after="55"/>
              <w:rPr>
                <w:rFonts w:cstheme="minorHAnsi"/>
                <w:color w:val="027256"/>
              </w:rPr>
            </w:pPr>
            <w:r w:rsidRPr="00DD7993">
              <w:rPr>
                <w:rFonts w:cstheme="minorHAnsi"/>
                <w:color w:val="027256"/>
              </w:rPr>
              <w:t>promocja</w:t>
            </w:r>
          </w:p>
        </w:tc>
        <w:tc>
          <w:tcPr>
            <w:tcW w:w="6719" w:type="dxa"/>
          </w:tcPr>
          <w:p w14:paraId="295D3624" w14:textId="393924E9" w:rsidR="00CA19F9" w:rsidRPr="00DD7993" w:rsidRDefault="00CA19F9" w:rsidP="00B37AD3">
            <w:pPr>
              <w:pStyle w:val="Tekstpodstawowy"/>
              <w:widowControl w:val="0"/>
              <w:spacing w:afterLines="23" w:after="55"/>
              <w:rPr>
                <w:rFonts w:asciiTheme="minorHAnsi" w:hAnsiTheme="minorHAnsi" w:cstheme="minorHAnsi"/>
                <w:sz w:val="24"/>
              </w:rPr>
            </w:pPr>
            <w:r w:rsidRPr="00DD7993">
              <w:rPr>
                <w:rFonts w:asciiTheme="minorHAnsi" w:hAnsiTheme="minorHAnsi" w:cstheme="minorHAnsi"/>
                <w:sz w:val="24"/>
              </w:rPr>
              <w:t>Promocja kredytu mieszkaniowego „Mój Dom” pod nazwą : ”Zamieszkaj bezpiecznie- kredyt dla służb mundurowych i medycznych”</w:t>
            </w:r>
          </w:p>
        </w:tc>
      </w:tr>
      <w:bookmarkEnd w:id="1"/>
    </w:tbl>
    <w:p w14:paraId="5BCABE1C" w14:textId="77777777" w:rsidR="00870F62" w:rsidRPr="00DD7993" w:rsidRDefault="00870F62" w:rsidP="000B05E9">
      <w:pPr>
        <w:rPr>
          <w:rFonts w:cstheme="minorHAnsi"/>
        </w:rPr>
      </w:pPr>
    </w:p>
    <w:p w14:paraId="6A3A23E3" w14:textId="77777777" w:rsidR="00870F62" w:rsidRPr="00DD7993" w:rsidRDefault="00870F62" w:rsidP="000B05E9">
      <w:pPr>
        <w:rPr>
          <w:rFonts w:cstheme="minorHAnsi"/>
        </w:rPr>
      </w:pPr>
    </w:p>
    <w:p w14:paraId="3DF3AFED" w14:textId="7D240754" w:rsidR="000B05E9" w:rsidRPr="00DD7993" w:rsidRDefault="000B05E9" w:rsidP="00CA19F9">
      <w:pPr>
        <w:jc w:val="right"/>
        <w:rPr>
          <w:rFonts w:cstheme="minorHAnsi"/>
        </w:rPr>
      </w:pPr>
      <w:r w:rsidRPr="00DD7993">
        <w:rPr>
          <w:rFonts w:cstheme="minorHAnsi"/>
        </w:rPr>
        <w:t>Oświadczam, że zapoznałam/ em się z warunkami promocji</w:t>
      </w:r>
    </w:p>
    <w:p w14:paraId="25DEA77C" w14:textId="511E830D" w:rsidR="00CA19F9" w:rsidRPr="00DD7993" w:rsidRDefault="00CA19F9" w:rsidP="00CA19F9">
      <w:pPr>
        <w:rPr>
          <w:rFonts w:cstheme="minorHAnsi"/>
        </w:rPr>
      </w:pPr>
      <w:r w:rsidRPr="00DD7993">
        <w:rPr>
          <w:rFonts w:cstheme="minorHAnsi"/>
        </w:rPr>
        <w:tab/>
      </w:r>
      <w:r w:rsidRPr="00DD7993">
        <w:rPr>
          <w:rFonts w:cstheme="minorHAnsi"/>
        </w:rPr>
        <w:tab/>
      </w:r>
      <w:r w:rsidRPr="00DD7993">
        <w:rPr>
          <w:rFonts w:cstheme="minorHAnsi"/>
        </w:rPr>
        <w:tab/>
      </w:r>
      <w:r w:rsidRPr="00DD7993">
        <w:rPr>
          <w:rFonts w:cstheme="minorHAnsi"/>
        </w:rPr>
        <w:tab/>
      </w:r>
      <w:r w:rsidRPr="00DD7993">
        <w:rPr>
          <w:rFonts w:cstheme="minorHAnsi"/>
        </w:rPr>
        <w:tab/>
      </w:r>
      <w:r w:rsidRPr="00DD7993">
        <w:rPr>
          <w:rFonts w:cstheme="minorHAnsi"/>
        </w:rPr>
        <w:tab/>
      </w:r>
      <w:r w:rsidRPr="00DD7993">
        <w:rPr>
          <w:rFonts w:cstheme="minorHAnsi"/>
        </w:rPr>
        <w:tab/>
        <w:t>__________________________________</w:t>
      </w:r>
    </w:p>
    <w:p w14:paraId="710F8E30" w14:textId="5DC86BAC" w:rsidR="00E81719" w:rsidRPr="00DD7993" w:rsidRDefault="000B05E9" w:rsidP="00CA19F9">
      <w:pPr>
        <w:jc w:val="right"/>
        <w:rPr>
          <w:rFonts w:cstheme="minorHAnsi"/>
        </w:rPr>
      </w:pPr>
      <w:r w:rsidRPr="00DD7993">
        <w:rPr>
          <w:rFonts w:cstheme="minorHAnsi"/>
        </w:rPr>
        <w:t>Data i p</w:t>
      </w:r>
      <w:r w:rsidR="00CA19F9" w:rsidRPr="00DD7993">
        <w:rPr>
          <w:rFonts w:cstheme="minorHAnsi"/>
        </w:rPr>
        <w:t>odpis</w:t>
      </w:r>
    </w:p>
    <w:sectPr w:rsidR="00E81719" w:rsidRPr="00DD7993" w:rsidSect="00FB1182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43CFD"/>
    <w:multiLevelType w:val="hybridMultilevel"/>
    <w:tmpl w:val="6464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A63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E93282"/>
    <w:multiLevelType w:val="hybridMultilevel"/>
    <w:tmpl w:val="CA967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70E61"/>
    <w:multiLevelType w:val="hybridMultilevel"/>
    <w:tmpl w:val="217E323C"/>
    <w:lvl w:ilvl="0" w:tplc="FFFFFFFF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FFFFFFFF">
      <w:start w:val="9"/>
      <w:numFmt w:val="decimal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2C7F2C"/>
    <w:multiLevelType w:val="hybridMultilevel"/>
    <w:tmpl w:val="F872E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CB1"/>
    <w:multiLevelType w:val="hybridMultilevel"/>
    <w:tmpl w:val="F4DC60F2"/>
    <w:lvl w:ilvl="0" w:tplc="2B8AB88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1150C"/>
    <w:multiLevelType w:val="hybridMultilevel"/>
    <w:tmpl w:val="D49AC38C"/>
    <w:lvl w:ilvl="0" w:tplc="6DA6FAA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028205">
    <w:abstractNumId w:val="1"/>
  </w:num>
  <w:num w:numId="2" w16cid:durableId="36243890">
    <w:abstractNumId w:val="0"/>
  </w:num>
  <w:num w:numId="3" w16cid:durableId="767777756">
    <w:abstractNumId w:val="6"/>
  </w:num>
  <w:num w:numId="4" w16cid:durableId="1982494159">
    <w:abstractNumId w:val="3"/>
  </w:num>
  <w:num w:numId="5" w16cid:durableId="383598600">
    <w:abstractNumId w:val="5"/>
  </w:num>
  <w:num w:numId="6" w16cid:durableId="488911120">
    <w:abstractNumId w:val="2"/>
  </w:num>
  <w:num w:numId="7" w16cid:durableId="1349869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65"/>
    <w:rsid w:val="000B05E9"/>
    <w:rsid w:val="00155342"/>
    <w:rsid w:val="001714DB"/>
    <w:rsid w:val="003023C0"/>
    <w:rsid w:val="00340EB8"/>
    <w:rsid w:val="0035491C"/>
    <w:rsid w:val="00503B03"/>
    <w:rsid w:val="005A03D2"/>
    <w:rsid w:val="005F63FF"/>
    <w:rsid w:val="0081046E"/>
    <w:rsid w:val="00844B99"/>
    <w:rsid w:val="00870F62"/>
    <w:rsid w:val="008B5156"/>
    <w:rsid w:val="00A652DD"/>
    <w:rsid w:val="00B653E7"/>
    <w:rsid w:val="00B85B0E"/>
    <w:rsid w:val="00B87D07"/>
    <w:rsid w:val="00BA3DA2"/>
    <w:rsid w:val="00CA19F9"/>
    <w:rsid w:val="00CB292B"/>
    <w:rsid w:val="00CD2365"/>
    <w:rsid w:val="00CF2D16"/>
    <w:rsid w:val="00CF4046"/>
    <w:rsid w:val="00DD7993"/>
    <w:rsid w:val="00DE7F7D"/>
    <w:rsid w:val="00DF12AE"/>
    <w:rsid w:val="00E81719"/>
    <w:rsid w:val="00ED09C6"/>
    <w:rsid w:val="00EE7BDE"/>
    <w:rsid w:val="00F25BF7"/>
    <w:rsid w:val="00F427C7"/>
    <w:rsid w:val="00F753B2"/>
    <w:rsid w:val="00F77554"/>
    <w:rsid w:val="00FA1125"/>
    <w:rsid w:val="00FB1182"/>
    <w:rsid w:val="00F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D074"/>
  <w15:chartTrackingRefBased/>
  <w15:docId w15:val="{011B5A0F-0077-4DB6-A44C-E06E87C3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2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D2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D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3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3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3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3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3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3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3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3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3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3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36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70F62"/>
    <w:pPr>
      <w:spacing w:after="0" w:line="276" w:lineRule="auto"/>
    </w:pPr>
    <w:rPr>
      <w:rFonts w:ascii="Calibri" w:eastAsia="Times New Roman" w:hAnsi="Calibri" w:cs="Times New Roman"/>
      <w:kern w:val="0"/>
      <w:sz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70F62"/>
    <w:rPr>
      <w:rFonts w:ascii="Calibri" w:eastAsia="Times New Roman" w:hAnsi="Calibri" w:cs="Times New Roman"/>
      <w:kern w:val="0"/>
      <w:sz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70F62"/>
    <w:rPr>
      <w:color w:val="0563C1" w:themeColor="hyperlink"/>
      <w:u w:val="single"/>
    </w:rPr>
  </w:style>
  <w:style w:type="paragraph" w:customStyle="1" w:styleId="Nagwektabeli">
    <w:name w:val="Nagłówek tabeli"/>
    <w:basedOn w:val="Normalny"/>
    <w:autoRedefine/>
    <w:qFormat/>
    <w:rsid w:val="00870F62"/>
    <w:pPr>
      <w:spacing w:before="80" w:after="80" w:line="276" w:lineRule="auto"/>
      <w:jc w:val="center"/>
    </w:pPr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FB11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FB1182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12B7-C7DB-4075-8910-4045724F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1760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Szymanek</dc:creator>
  <cp:keywords/>
  <dc:description/>
  <cp:lastModifiedBy>Iwona Szymanek</cp:lastModifiedBy>
  <cp:revision>15</cp:revision>
  <dcterms:created xsi:type="dcterms:W3CDTF">2026-03-18T10:47:00Z</dcterms:created>
  <dcterms:modified xsi:type="dcterms:W3CDTF">2026-04-15T05:53:00Z</dcterms:modified>
</cp:coreProperties>
</file>